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3806" w14:textId="77777777" w:rsidR="00A46773" w:rsidRDefault="00A46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9"/>
        <w:gridCol w:w="3402"/>
        <w:gridCol w:w="3119"/>
        <w:gridCol w:w="276"/>
      </w:tblGrid>
      <w:tr w:rsidR="00715E62" w14:paraId="16D76619" w14:textId="7BBF228C" w:rsidTr="00715E62">
        <w:trPr>
          <w:cantSplit/>
          <w:trHeight w:val="1562"/>
        </w:trPr>
        <w:tc>
          <w:tcPr>
            <w:tcW w:w="3409" w:type="dxa"/>
          </w:tcPr>
          <w:p w14:paraId="57572535" w14:textId="77777777" w:rsidR="00715E62" w:rsidRDefault="00715E62" w:rsidP="00715E6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hidden="0" allowOverlap="1" wp14:anchorId="1E317703" wp14:editId="6AAF63F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120650</wp:posOffset>
                  </wp:positionV>
                  <wp:extent cx="1295400" cy="816664"/>
                  <wp:effectExtent l="0" t="0" r="0" b="0"/>
                  <wp:wrapNone/>
                  <wp:docPr id="9" name="image5.png" descr="C:\Users\User\Documents\ФКСР\Логотипы\Logo\FKS_NO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User\Documents\ФКСР\Логотипы\Logo\FKS_NO 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16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14:paraId="453B49BB" w14:textId="238DA5E2" w:rsidR="00715E62" w:rsidRDefault="00715E62" w:rsidP="00715E6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4384" behindDoc="1" locked="0" layoutInCell="1" hidden="0" allowOverlap="1" wp14:anchorId="659AC535" wp14:editId="7D8C713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52500" cy="945000"/>
                  <wp:effectExtent l="0" t="0" r="0" b="0"/>
                  <wp:wrapNone/>
                  <wp:docPr id="8" name="image4.png" descr="C:\Users\User\Documents\Пассаж\Макеты\gerb_nizhegorodskoy_oblast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User\Documents\Пассаж\Макеты\gerb_nizhegorodskoy_oblasti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0E885EDB" w14:textId="77777777" w:rsidR="00715E62" w:rsidRDefault="00715E62" w:rsidP="00715E6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68480" behindDoc="1" locked="0" layoutInCell="1" hidden="0" allowOverlap="1" wp14:anchorId="0FE071ED" wp14:editId="307F38E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0" b="0"/>
                  <wp:wrapNone/>
                  <wp:docPr id="12" name="image3.png" descr="C:\Users\User\Documents\Пассаж\Макеты\Логотипы Пассажа\Пассаж конноспортив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User\Documents\Пассаж\Макеты\Логотипы Пассажа\Пассаж конноспортивный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ABBBD2" w14:textId="77777777" w:rsidR="00715E62" w:rsidRDefault="00715E62" w:rsidP="00715E62">
            <w:pPr>
              <w:jc w:val="center"/>
              <w:rPr>
                <w:b/>
              </w:rPr>
            </w:pPr>
          </w:p>
          <w:p w14:paraId="77512CF8" w14:textId="77777777" w:rsidR="00715E62" w:rsidRDefault="00715E62" w:rsidP="00715E62">
            <w:pPr>
              <w:jc w:val="center"/>
              <w:rPr>
                <w:b/>
              </w:rPr>
            </w:pPr>
          </w:p>
          <w:p w14:paraId="00372374" w14:textId="77777777" w:rsidR="00715E62" w:rsidRDefault="00715E62" w:rsidP="00715E62">
            <w:pPr>
              <w:jc w:val="center"/>
              <w:rPr>
                <w:b/>
              </w:rPr>
            </w:pPr>
          </w:p>
          <w:p w14:paraId="5E57C845" w14:textId="77777777" w:rsidR="00715E62" w:rsidRDefault="00715E62" w:rsidP="00715E62">
            <w:pPr>
              <w:jc w:val="center"/>
              <w:rPr>
                <w:b/>
              </w:rPr>
            </w:pPr>
          </w:p>
          <w:p w14:paraId="68AAE292" w14:textId="77777777" w:rsidR="00715E62" w:rsidRDefault="00715E62" w:rsidP="00715E62">
            <w:pPr>
              <w:jc w:val="center"/>
              <w:rPr>
                <w:b/>
              </w:rPr>
            </w:pPr>
          </w:p>
        </w:tc>
        <w:tc>
          <w:tcPr>
            <w:tcW w:w="276" w:type="dxa"/>
          </w:tcPr>
          <w:p w14:paraId="6E9D3F68" w14:textId="77777777" w:rsidR="00715E62" w:rsidRDefault="00715E62" w:rsidP="00715E62">
            <w:pPr>
              <w:jc w:val="center"/>
              <w:rPr>
                <w:noProof/>
              </w:rPr>
            </w:pPr>
          </w:p>
        </w:tc>
      </w:tr>
      <w:tr w:rsidR="00715E62" w14:paraId="643B1029" w14:textId="21965E03" w:rsidTr="00715E62">
        <w:trPr>
          <w:cantSplit/>
          <w:trHeight w:val="3326"/>
        </w:trPr>
        <w:tc>
          <w:tcPr>
            <w:tcW w:w="3409" w:type="dxa"/>
          </w:tcPr>
          <w:p w14:paraId="60748D72" w14:textId="77777777" w:rsidR="00715E62" w:rsidRDefault="00715E62" w:rsidP="00715E62">
            <w:pPr>
              <w:jc w:val="center"/>
            </w:pPr>
          </w:p>
          <w:p w14:paraId="72632960" w14:textId="015FF430" w:rsidR="00715E62" w:rsidRDefault="00715E62" w:rsidP="00715E62">
            <w:pPr>
              <w:jc w:val="center"/>
            </w:pPr>
            <w:r>
              <w:t>«УТВЕРЖДЕНО»</w:t>
            </w:r>
          </w:p>
          <w:p w14:paraId="61373558" w14:textId="77777777" w:rsidR="00715E62" w:rsidRDefault="00715E62" w:rsidP="00715E62">
            <w:pPr>
              <w:jc w:val="center"/>
            </w:pPr>
            <w:r>
              <w:t>Президент Федерации конного спорта Нижегородской области</w:t>
            </w:r>
          </w:p>
          <w:p w14:paraId="1E065959" w14:textId="77777777" w:rsidR="00715E62" w:rsidRDefault="00715E62" w:rsidP="00715E62">
            <w:pPr>
              <w:jc w:val="center"/>
            </w:pPr>
          </w:p>
          <w:p w14:paraId="749E5FC7" w14:textId="77777777" w:rsidR="00715E62" w:rsidRDefault="00715E62" w:rsidP="00715E62">
            <w:pPr>
              <w:jc w:val="center"/>
            </w:pPr>
            <w:r>
              <w:t>__________________</w:t>
            </w:r>
          </w:p>
          <w:p w14:paraId="7ACD5B30" w14:textId="77777777" w:rsidR="00715E62" w:rsidRDefault="00715E62" w:rsidP="00715E62">
            <w:pPr>
              <w:jc w:val="center"/>
            </w:pPr>
            <w:r>
              <w:t>В.Н. Лунин</w:t>
            </w:r>
          </w:p>
          <w:p w14:paraId="3330310E" w14:textId="57398A8E" w:rsidR="00715E62" w:rsidRDefault="00715E62" w:rsidP="00715E62">
            <w:pPr>
              <w:jc w:val="center"/>
            </w:pPr>
            <w:r>
              <w:t>«___»________2024г</w:t>
            </w:r>
          </w:p>
        </w:tc>
        <w:tc>
          <w:tcPr>
            <w:tcW w:w="3402" w:type="dxa"/>
          </w:tcPr>
          <w:p w14:paraId="5AD6C039" w14:textId="77777777" w:rsidR="00715E62" w:rsidRDefault="00715E62" w:rsidP="00715E62">
            <w:pPr>
              <w:jc w:val="center"/>
            </w:pPr>
          </w:p>
          <w:p w14:paraId="7B993840" w14:textId="52719681" w:rsidR="00715E62" w:rsidRDefault="00715E62" w:rsidP="00715E62">
            <w:pPr>
              <w:jc w:val="center"/>
            </w:pPr>
            <w:r>
              <w:t>«</w:t>
            </w:r>
            <w:r w:rsidRPr="00AD0BD4">
              <w:t>СОГЛАСОВАНО</w:t>
            </w:r>
            <w:r>
              <w:t>»</w:t>
            </w:r>
          </w:p>
          <w:p w14:paraId="400FDE85" w14:textId="77777777" w:rsidR="00715E62" w:rsidRDefault="00715E62" w:rsidP="00715E62">
            <w:pPr>
              <w:jc w:val="center"/>
            </w:pPr>
            <w:r>
              <w:t xml:space="preserve">Заместитель министра спорта Нижегородской области </w:t>
            </w:r>
          </w:p>
          <w:p w14:paraId="3BD8641E" w14:textId="77777777" w:rsidR="00715E62" w:rsidRDefault="00715E62" w:rsidP="00715E62">
            <w:pPr>
              <w:jc w:val="center"/>
            </w:pPr>
          </w:p>
          <w:p w14:paraId="77859788" w14:textId="77777777" w:rsidR="00715E62" w:rsidRDefault="00715E62" w:rsidP="00715E62">
            <w:pPr>
              <w:jc w:val="center"/>
            </w:pPr>
          </w:p>
          <w:p w14:paraId="5B1324EE" w14:textId="77777777" w:rsidR="00715E62" w:rsidRDefault="00715E62" w:rsidP="00715E62">
            <w:pPr>
              <w:jc w:val="center"/>
            </w:pPr>
            <w:r>
              <w:t>__________________</w:t>
            </w:r>
          </w:p>
          <w:p w14:paraId="087CA74A" w14:textId="743C20FC" w:rsidR="00715E62" w:rsidRDefault="00715E62" w:rsidP="00715E62">
            <w:pPr>
              <w:jc w:val="center"/>
            </w:pPr>
            <w:r>
              <w:t>В.А. Холопов «___»________2024г</w:t>
            </w:r>
          </w:p>
        </w:tc>
        <w:tc>
          <w:tcPr>
            <w:tcW w:w="3119" w:type="dxa"/>
          </w:tcPr>
          <w:p w14:paraId="312A79C8" w14:textId="77777777" w:rsidR="00715E62" w:rsidRDefault="00715E62" w:rsidP="00715E62">
            <w:pPr>
              <w:jc w:val="center"/>
            </w:pPr>
          </w:p>
          <w:p w14:paraId="458EB477" w14:textId="698EC2A0" w:rsidR="00715E62" w:rsidRDefault="00715E62" w:rsidP="00715E62">
            <w:pPr>
              <w:jc w:val="center"/>
            </w:pPr>
            <w:r>
              <w:t>«УТВЕРЖДЕНО»</w:t>
            </w:r>
          </w:p>
          <w:p w14:paraId="0EAE05A9" w14:textId="77777777" w:rsidR="00715E62" w:rsidRDefault="00715E62" w:rsidP="00715E62">
            <w:pPr>
              <w:jc w:val="center"/>
            </w:pPr>
            <w:r>
              <w:t xml:space="preserve">Директор </w:t>
            </w:r>
          </w:p>
          <w:p w14:paraId="451BE25C" w14:textId="77777777" w:rsidR="00715E62" w:rsidRDefault="00715E62" w:rsidP="00715E62">
            <w:pPr>
              <w:jc w:val="center"/>
            </w:pPr>
            <w:r>
              <w:t>ООО КСК «Пассаж»</w:t>
            </w:r>
          </w:p>
          <w:p w14:paraId="59C7C594" w14:textId="77777777" w:rsidR="00715E62" w:rsidRDefault="00715E62" w:rsidP="00715E62">
            <w:pPr>
              <w:jc w:val="center"/>
            </w:pPr>
          </w:p>
          <w:p w14:paraId="33400C6B" w14:textId="7235188A" w:rsidR="00715E62" w:rsidRDefault="00715E62" w:rsidP="00715E62"/>
          <w:p w14:paraId="3B29295B" w14:textId="77777777" w:rsidR="00715E62" w:rsidRDefault="00715E62" w:rsidP="00715E62">
            <w:pPr>
              <w:jc w:val="center"/>
            </w:pPr>
            <w:r>
              <w:t xml:space="preserve">__________________ </w:t>
            </w:r>
          </w:p>
          <w:p w14:paraId="352462A6" w14:textId="77777777" w:rsidR="00715E62" w:rsidRDefault="00715E62" w:rsidP="00715E62">
            <w:pPr>
              <w:jc w:val="center"/>
            </w:pPr>
            <w:r>
              <w:t>А.Г. Балыкин</w:t>
            </w:r>
          </w:p>
          <w:p w14:paraId="4FE944EF" w14:textId="0809207A" w:rsidR="00715E62" w:rsidRDefault="00715E62" w:rsidP="00715E62">
            <w:pPr>
              <w:jc w:val="center"/>
            </w:pPr>
            <w:r>
              <w:t>«___»_________2024г</w:t>
            </w:r>
          </w:p>
        </w:tc>
        <w:tc>
          <w:tcPr>
            <w:tcW w:w="276" w:type="dxa"/>
          </w:tcPr>
          <w:p w14:paraId="20A15BDA" w14:textId="77777777" w:rsidR="00715E62" w:rsidRDefault="00715E62" w:rsidP="00715E62">
            <w:pPr>
              <w:ind w:left="-108"/>
            </w:pPr>
          </w:p>
        </w:tc>
      </w:tr>
    </w:tbl>
    <w:p w14:paraId="1936E07D" w14:textId="2641DC1E" w:rsidR="008F5BED" w:rsidRPr="003A7DB0" w:rsidRDefault="008F5BED" w:rsidP="00351FA8">
      <w:pPr>
        <w:rPr>
          <w:b/>
          <w:color w:val="FF0000"/>
          <w:sz w:val="44"/>
          <w:szCs w:val="44"/>
        </w:rPr>
      </w:pPr>
      <w:bookmarkStart w:id="0" w:name="_heading=h.gjdgxs" w:colFirst="0" w:colLast="0"/>
      <w:bookmarkEnd w:id="0"/>
    </w:p>
    <w:p w14:paraId="13601E3B" w14:textId="77777777" w:rsidR="008F5BED" w:rsidRDefault="008F5BED">
      <w:pPr>
        <w:jc w:val="center"/>
        <w:rPr>
          <w:b/>
        </w:rPr>
      </w:pPr>
    </w:p>
    <w:p w14:paraId="4CFA7C9D" w14:textId="709C2141" w:rsidR="00D715F8" w:rsidRPr="003A7DB0" w:rsidRDefault="007F0EB5">
      <w:pPr>
        <w:jc w:val="center"/>
        <w:rPr>
          <w:sz w:val="32"/>
          <w:szCs w:val="32"/>
        </w:rPr>
      </w:pPr>
      <w:r w:rsidRPr="003A7DB0">
        <w:rPr>
          <w:sz w:val="32"/>
          <w:szCs w:val="32"/>
        </w:rPr>
        <w:t xml:space="preserve">РЕГЛАМЕНТ </w:t>
      </w:r>
      <w:r w:rsidR="003A7DB0" w:rsidRPr="003A7DB0">
        <w:rPr>
          <w:sz w:val="32"/>
          <w:szCs w:val="32"/>
        </w:rPr>
        <w:t>РЕГИОНАЛЬНЫХ ФИЗКУЛЬТУРНЫХ</w:t>
      </w:r>
    </w:p>
    <w:p w14:paraId="04EF1A8D" w14:textId="4D2A4BBB" w:rsidR="00A46773" w:rsidRPr="003A7DB0" w:rsidRDefault="007F0EB5">
      <w:pPr>
        <w:jc w:val="center"/>
        <w:rPr>
          <w:sz w:val="32"/>
          <w:szCs w:val="32"/>
        </w:rPr>
      </w:pPr>
      <w:r w:rsidRPr="003A7DB0">
        <w:rPr>
          <w:sz w:val="32"/>
          <w:szCs w:val="32"/>
        </w:rPr>
        <w:t>СОРЕВНОВАНИЙ</w:t>
      </w:r>
      <w:r w:rsidR="00D715F8" w:rsidRPr="003A7DB0">
        <w:rPr>
          <w:sz w:val="32"/>
          <w:szCs w:val="32"/>
        </w:rPr>
        <w:t xml:space="preserve"> ПО КОНКУРУ</w:t>
      </w:r>
    </w:p>
    <w:p w14:paraId="63DA51F0" w14:textId="77777777" w:rsidR="00A46773" w:rsidRDefault="00A46773">
      <w:pPr>
        <w:jc w:val="center"/>
        <w:rPr>
          <w:b/>
        </w:rPr>
      </w:pPr>
    </w:p>
    <w:p w14:paraId="2D53A800" w14:textId="0D5DD670" w:rsidR="007C7194" w:rsidRDefault="003A7DB0" w:rsidP="00D715F8">
      <w:pPr>
        <w:jc w:val="center"/>
        <w:rPr>
          <w:b/>
          <w:smallCaps/>
          <w:sz w:val="32"/>
          <w:szCs w:val="32"/>
        </w:rPr>
      </w:pPr>
      <w:r>
        <w:rPr>
          <w:b/>
          <w:sz w:val="32"/>
          <w:szCs w:val="32"/>
        </w:rPr>
        <w:t>РЕГИОНАЛЬНЫЙ ЭТАП ЛЮБИТЕЛЬСКОГО КУБКА</w:t>
      </w:r>
    </w:p>
    <w:p w14:paraId="4FC4EDD5" w14:textId="0DAABEE7" w:rsidR="00D715F8" w:rsidRDefault="003A7DB0" w:rsidP="00D715F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ВИЦЕ-ПРЕЗИДЕНТА ФКСР О.В. РЕЙМАН</w:t>
      </w:r>
    </w:p>
    <w:p w14:paraId="52183D2F" w14:textId="048AEB45" w:rsidR="00A46773" w:rsidRPr="007C7194" w:rsidRDefault="007C7194" w:rsidP="00D715F8">
      <w:pPr>
        <w:jc w:val="center"/>
        <w:rPr>
          <w:b/>
          <w:i/>
          <w:smallCaps/>
          <w:sz w:val="28"/>
          <w:szCs w:val="28"/>
        </w:rPr>
      </w:pPr>
      <w:r w:rsidRPr="007C7194">
        <w:rPr>
          <w:i/>
          <w:smallCaps/>
          <w:sz w:val="28"/>
          <w:szCs w:val="28"/>
        </w:rPr>
        <w:t>Конкур</w:t>
      </w:r>
      <w:r w:rsidR="00D715F8" w:rsidRPr="007C7194">
        <w:rPr>
          <w:i/>
          <w:smallCaps/>
          <w:sz w:val="28"/>
          <w:szCs w:val="28"/>
        </w:rPr>
        <w:t xml:space="preserve"> </w:t>
      </w:r>
      <w:r w:rsidR="00D715F8" w:rsidRPr="007C7194">
        <w:rPr>
          <w:i/>
          <w:smallCaps/>
          <w:sz w:val="28"/>
          <w:szCs w:val="28"/>
          <w:lang w:val="en-US"/>
        </w:rPr>
        <w:t>LL</w:t>
      </w:r>
      <w:r w:rsidR="00D715F8" w:rsidRPr="007C7194">
        <w:rPr>
          <w:i/>
          <w:smallCaps/>
          <w:sz w:val="28"/>
          <w:szCs w:val="28"/>
        </w:rPr>
        <w:t>:</w:t>
      </w:r>
      <w:r w:rsidR="00C32AAD" w:rsidRPr="007C7194">
        <w:rPr>
          <w:b/>
          <w:i/>
          <w:smallCaps/>
          <w:sz w:val="28"/>
          <w:szCs w:val="28"/>
        </w:rPr>
        <w:t xml:space="preserve"> </w:t>
      </w:r>
    </w:p>
    <w:p w14:paraId="224BE82D" w14:textId="7A0FFB96" w:rsidR="00AE49B0" w:rsidRPr="003A7DB0" w:rsidRDefault="007C7194" w:rsidP="003A7DB0">
      <w:pPr>
        <w:jc w:val="center"/>
        <w:rPr>
          <w:i/>
          <w:sz w:val="28"/>
          <w:szCs w:val="28"/>
        </w:rPr>
      </w:pPr>
      <w:r w:rsidRPr="007C7194">
        <w:rPr>
          <w:i/>
          <w:smallCaps/>
          <w:sz w:val="28"/>
          <w:szCs w:val="28"/>
        </w:rPr>
        <w:t>мужчи</w:t>
      </w:r>
      <w:r w:rsidR="003A7DB0">
        <w:rPr>
          <w:i/>
          <w:smallCaps/>
          <w:sz w:val="28"/>
          <w:szCs w:val="28"/>
        </w:rPr>
        <w:t>ны и женщины (16 лет и старше)</w:t>
      </w:r>
    </w:p>
    <w:p w14:paraId="66A3E5A3" w14:textId="38AD91C1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75BD7665" w14:textId="0074065E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06F010B0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</w:t>
      </w:r>
    </w:p>
    <w:tbl>
      <w:tblPr>
        <w:tblStyle w:val="aff0"/>
        <w:tblW w:w="1031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484"/>
      </w:tblGrid>
      <w:tr w:rsidR="00A46773" w14:paraId="7767F163" w14:textId="77777777">
        <w:tc>
          <w:tcPr>
            <w:tcW w:w="3828" w:type="dxa"/>
            <w:shd w:val="clear" w:color="auto" w:fill="auto"/>
            <w:vAlign w:val="center"/>
          </w:tcPr>
          <w:p w14:paraId="42BCF6E5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DA1E8AC" w14:textId="547DD598" w:rsidR="00A46773" w:rsidRDefault="003A7DB0" w:rsidP="00937789">
            <w:r>
              <w:t>Р</w:t>
            </w:r>
            <w:r w:rsidR="007F0EB5">
              <w:t>егиональные</w:t>
            </w:r>
            <w:r>
              <w:t xml:space="preserve"> физкультурные</w:t>
            </w:r>
            <w:r w:rsidR="00B84F9A">
              <w:t xml:space="preserve"> </w:t>
            </w:r>
          </w:p>
        </w:tc>
      </w:tr>
      <w:tr w:rsidR="00A46773" w14:paraId="483365A0" w14:textId="77777777">
        <w:tc>
          <w:tcPr>
            <w:tcW w:w="3828" w:type="dxa"/>
            <w:shd w:val="clear" w:color="auto" w:fill="auto"/>
            <w:vAlign w:val="center"/>
          </w:tcPr>
          <w:p w14:paraId="69A45A2C" w14:textId="3355B02B" w:rsidR="00A46773" w:rsidRPr="00FA004C" w:rsidRDefault="00722193">
            <w:pPr>
              <w:rPr>
                <w:b/>
              </w:rPr>
            </w:pPr>
            <w:r w:rsidRPr="00FA004C">
              <w:rPr>
                <w:b/>
              </w:rPr>
              <w:t>КЛАССИФИКАЦИОННЫЕ</w:t>
            </w:r>
            <w:r w:rsidR="00437739" w:rsidRPr="00FA004C">
              <w:rPr>
                <w:b/>
              </w:rPr>
              <w:t xml:space="preserve"> К</w:t>
            </w:r>
            <w:r w:rsidR="007F0EB5" w:rsidRPr="00FA004C">
              <w:rPr>
                <w:b/>
              </w:rPr>
              <w:t>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12449E3" w14:textId="31B4FDAE" w:rsidR="00A46773" w:rsidRPr="00722193" w:rsidRDefault="00DB236F" w:rsidP="00722193">
            <w:pPr>
              <w:rPr>
                <w:i/>
                <w:sz w:val="22"/>
                <w:szCs w:val="22"/>
              </w:rPr>
            </w:pPr>
            <w:r>
              <w:t>выполнению норм ЕВСК</w:t>
            </w:r>
          </w:p>
        </w:tc>
      </w:tr>
      <w:tr w:rsidR="00A46773" w14:paraId="4C4AD269" w14:textId="77777777">
        <w:tc>
          <w:tcPr>
            <w:tcW w:w="3828" w:type="dxa"/>
            <w:shd w:val="clear" w:color="auto" w:fill="auto"/>
            <w:vAlign w:val="center"/>
          </w:tcPr>
          <w:p w14:paraId="76CE94FF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E36EDB9" w14:textId="45C04E6D" w:rsidR="00A46773" w:rsidRDefault="009D7814" w:rsidP="00937789">
            <w:r>
              <w:t>личн</w:t>
            </w:r>
            <w:r w:rsidR="00C32AAD">
              <w:t>ые</w:t>
            </w:r>
          </w:p>
        </w:tc>
      </w:tr>
      <w:tr w:rsidR="00DB236F" w14:paraId="21CA3EB6" w14:textId="77777777">
        <w:tc>
          <w:tcPr>
            <w:tcW w:w="3828" w:type="dxa"/>
            <w:shd w:val="clear" w:color="auto" w:fill="auto"/>
            <w:vAlign w:val="center"/>
          </w:tcPr>
          <w:p w14:paraId="69DC4E67" w14:textId="44F81766" w:rsidR="00DB236F" w:rsidRPr="00FA004C" w:rsidRDefault="00DB236F">
            <w:pPr>
              <w:rPr>
                <w:b/>
              </w:rPr>
            </w:pPr>
            <w:r>
              <w:rPr>
                <w:b/>
              </w:rPr>
              <w:t>КВАЛИФИКАЦИОННЫЕ К: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3B8C0D3" w14:textId="3C10D854" w:rsidR="00DB236F" w:rsidRPr="003A7DB0" w:rsidRDefault="003A7DB0" w:rsidP="00937789">
            <w:r>
              <w:t>Финалу Любительского Кубка вице-президента ФКСР О.В. Рейман</w:t>
            </w:r>
          </w:p>
        </w:tc>
      </w:tr>
      <w:tr w:rsidR="00A46773" w14:paraId="0ED6C9B2" w14:textId="77777777">
        <w:tc>
          <w:tcPr>
            <w:tcW w:w="3828" w:type="dxa"/>
            <w:shd w:val="clear" w:color="auto" w:fill="auto"/>
            <w:vAlign w:val="center"/>
          </w:tcPr>
          <w:p w14:paraId="6D76D7E4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3452631" w14:textId="2CF2E6F2" w:rsidR="00A46773" w:rsidRDefault="00937789" w:rsidP="00937789">
            <w:pPr>
              <w:rPr>
                <w:b/>
              </w:rPr>
            </w:pPr>
            <w:r>
              <w:rPr>
                <w:b/>
              </w:rPr>
              <w:t>27</w:t>
            </w:r>
            <w:r w:rsidR="00D71823">
              <w:rPr>
                <w:b/>
              </w:rPr>
              <w:t>-</w:t>
            </w:r>
            <w:r>
              <w:rPr>
                <w:b/>
              </w:rPr>
              <w:t>30</w:t>
            </w:r>
            <w:r w:rsidR="00D71823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D71823">
              <w:rPr>
                <w:b/>
              </w:rPr>
              <w:t xml:space="preserve"> </w:t>
            </w:r>
            <w:r w:rsidR="007F0EB5">
              <w:rPr>
                <w:b/>
              </w:rPr>
              <w:t>202</w:t>
            </w:r>
            <w:r>
              <w:rPr>
                <w:b/>
              </w:rPr>
              <w:t>4</w:t>
            </w:r>
            <w:r w:rsidR="007F0EB5">
              <w:rPr>
                <w:b/>
              </w:rPr>
              <w:t xml:space="preserve"> года</w:t>
            </w:r>
          </w:p>
        </w:tc>
      </w:tr>
      <w:tr w:rsidR="00A46773" w14:paraId="3915401C" w14:textId="77777777">
        <w:tc>
          <w:tcPr>
            <w:tcW w:w="3828" w:type="dxa"/>
            <w:shd w:val="clear" w:color="auto" w:fill="auto"/>
            <w:vAlign w:val="center"/>
          </w:tcPr>
          <w:p w14:paraId="6104655E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2906C99D" w14:textId="77777777" w:rsidR="00722193" w:rsidRDefault="00722193" w:rsidP="00722193">
            <w:r>
              <w:t>КСК «Пассаж»</w:t>
            </w:r>
          </w:p>
          <w:p w14:paraId="00B19E5F" w14:textId="4E113C2B" w:rsidR="00A46773" w:rsidRDefault="00722193" w:rsidP="00722193">
            <w:r>
              <w:t>603093, г. Нижний Новгород, ул. Овражная, 62.</w:t>
            </w:r>
          </w:p>
        </w:tc>
      </w:tr>
      <w:tr w:rsidR="00A46773" w14:paraId="764528B6" w14:textId="77777777">
        <w:trPr>
          <w:trHeight w:val="677"/>
        </w:trPr>
        <w:tc>
          <w:tcPr>
            <w:tcW w:w="3828" w:type="dxa"/>
            <w:shd w:val="clear" w:color="auto" w:fill="auto"/>
          </w:tcPr>
          <w:p w14:paraId="7F494258" w14:textId="7C085FA0" w:rsidR="00A46773" w:rsidRPr="00FA004C" w:rsidRDefault="00FA004C">
            <w:pPr>
              <w:rPr>
                <w:b/>
              </w:rPr>
            </w:pPr>
            <w:r>
              <w:rPr>
                <w:b/>
              </w:rPr>
              <w:t>РЕГИСТРАЦИОННЫЕ ДАННЫЕ</w:t>
            </w:r>
          </w:p>
          <w:p w14:paraId="38831CE9" w14:textId="1B29C895" w:rsidR="00A46773" w:rsidRPr="00FA004C" w:rsidRDefault="00FA004C">
            <w:pPr>
              <w:rPr>
                <w:b/>
              </w:rPr>
            </w:pPr>
            <w:r>
              <w:rPr>
                <w:b/>
              </w:rPr>
              <w:t>ФГИС "МЕРКУРИЙ</w:t>
            </w:r>
            <w:r w:rsidR="007F0EB5" w:rsidRPr="00FA004C">
              <w:rPr>
                <w:b/>
              </w:rPr>
              <w:t>"</w:t>
            </w:r>
          </w:p>
        </w:tc>
        <w:tc>
          <w:tcPr>
            <w:tcW w:w="6484" w:type="dxa"/>
            <w:shd w:val="clear" w:color="auto" w:fill="auto"/>
          </w:tcPr>
          <w:p w14:paraId="6C847B0F" w14:textId="77777777" w:rsidR="00FA004C" w:rsidRDefault="00FA004C" w:rsidP="00722193"/>
          <w:p w14:paraId="1F1DAE84" w14:textId="0131BF4C" w:rsidR="00722193" w:rsidRDefault="00722193" w:rsidP="00722193">
            <w:r>
              <w:t>RU</w:t>
            </w:r>
            <w:r w:rsidR="007F0EB5">
              <w:t xml:space="preserve">1803531 </w:t>
            </w:r>
          </w:p>
          <w:p w14:paraId="50BCCE5A" w14:textId="27C8DB0A" w:rsidR="00A46773" w:rsidRDefault="00A46773"/>
        </w:tc>
      </w:tr>
      <w:tr w:rsidR="00722193" w14:paraId="61E813F0" w14:textId="77777777">
        <w:trPr>
          <w:trHeight w:val="677"/>
        </w:trPr>
        <w:tc>
          <w:tcPr>
            <w:tcW w:w="3828" w:type="dxa"/>
            <w:shd w:val="clear" w:color="auto" w:fill="auto"/>
          </w:tcPr>
          <w:p w14:paraId="654078F1" w14:textId="0DD368AE" w:rsidR="00722193" w:rsidRPr="00FA004C" w:rsidRDefault="00722193">
            <w:pPr>
              <w:rPr>
                <w:b/>
              </w:rPr>
            </w:pPr>
            <w:r w:rsidRPr="00FA004C">
              <w:rPr>
                <w:b/>
              </w:rPr>
              <w:t>ОСОБЫЕ УСЛОВИЯ:</w:t>
            </w:r>
          </w:p>
        </w:tc>
        <w:tc>
          <w:tcPr>
            <w:tcW w:w="6484" w:type="dxa"/>
            <w:shd w:val="clear" w:color="auto" w:fill="auto"/>
          </w:tcPr>
          <w:p w14:paraId="756C96F4" w14:textId="1A84EC74" w:rsidR="00722193" w:rsidRDefault="00833010" w:rsidP="00833010">
            <w:r>
              <w:t xml:space="preserve">Этап Любительского Кубка вице-президента ФКСР О.В. Рейман проводится параллельно с </w:t>
            </w:r>
            <w:r w:rsidR="0021582C">
              <w:t xml:space="preserve">Чемпионатом и Первенством </w:t>
            </w:r>
            <w:r>
              <w:t>ПФО и клубными</w:t>
            </w:r>
            <w:r w:rsidR="0021582C">
              <w:t xml:space="preserve"> соревнования</w:t>
            </w:r>
            <w:r>
              <w:t>ми</w:t>
            </w:r>
            <w:r w:rsidR="0021582C">
              <w:t>.</w:t>
            </w:r>
          </w:p>
        </w:tc>
      </w:tr>
    </w:tbl>
    <w:p w14:paraId="5637BC09" w14:textId="2D39AE0D" w:rsidR="00A46773" w:rsidRPr="002772D7" w:rsidRDefault="007F0EB5" w:rsidP="002772D7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 w:rsidRPr="002772D7">
        <w:rPr>
          <w:b/>
          <w:sz w:val="28"/>
          <w:szCs w:val="28"/>
        </w:rPr>
        <w:t>ОБЩИЕ УСЛОВИЯ</w:t>
      </w:r>
    </w:p>
    <w:p w14:paraId="33359118" w14:textId="39C2C1E2" w:rsidR="00A46773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Соревнования проводятся в соответствии</w:t>
      </w:r>
      <w:sdt>
        <w:sdtPr>
          <w:tag w:val="goog_rdk_0"/>
          <w:id w:val="12499824"/>
        </w:sdtPr>
        <w:sdtEndPr/>
        <w:sdtContent/>
      </w:sdt>
      <w:r>
        <w:rPr>
          <w:b/>
          <w:i/>
          <w:color w:val="000000"/>
        </w:rPr>
        <w:t xml:space="preserve"> с</w:t>
      </w:r>
      <w:r w:rsidR="00437739">
        <w:rPr>
          <w:b/>
          <w:i/>
          <w:color w:val="000000"/>
        </w:rPr>
        <w:t>:</w:t>
      </w:r>
    </w:p>
    <w:p w14:paraId="0233CD33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lastRenderedPageBreak/>
        <w:t>Правилами вида спота «Конный спорт» в действующей редакции;</w:t>
      </w:r>
    </w:p>
    <w:p w14:paraId="1853CC10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Ветеринарным Регламентом ФКСР в действующей редакции;</w:t>
      </w:r>
    </w:p>
    <w:p w14:paraId="61C82D92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Регламентом ФКСР по конному спорту в действующей редакции;</w:t>
      </w:r>
    </w:p>
    <w:p w14:paraId="57892DE1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Положением о всероссийских и межрегиональных соревнованиях;</w:t>
      </w:r>
    </w:p>
    <w:p w14:paraId="44B1E389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Общероссийскими антидопинговыми правилами в действующей редакции;</w:t>
      </w:r>
    </w:p>
    <w:p w14:paraId="7772CD97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Всеми действующими поправками к указанным выше документам, принятыми в установленном</w:t>
      </w:r>
    </w:p>
    <w:p w14:paraId="0A461D5C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порядке и опубликованными ФКСР;</w:t>
      </w:r>
    </w:p>
    <w:p w14:paraId="3EE0FD82" w14:textId="25774F59" w:rsid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Нас</w:t>
      </w:r>
      <w:r w:rsidR="00F06736">
        <w:rPr>
          <w:szCs w:val="22"/>
          <w:lang w:bidi="ru-RU"/>
        </w:rPr>
        <w:t>тоящим Регламентом соревнований;</w:t>
      </w:r>
    </w:p>
    <w:p w14:paraId="2570D9E6" w14:textId="7F1BBB04" w:rsidR="00F06736" w:rsidRPr="00B91776" w:rsidRDefault="00F06736" w:rsidP="00F0673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>
        <w:rPr>
          <w:szCs w:val="22"/>
          <w:lang w:bidi="ru-RU"/>
        </w:rPr>
        <w:t xml:space="preserve">- </w:t>
      </w:r>
      <w:r>
        <w:t>Положением (Регламентом) о Всероссийских физкультурных соревнованиях «Любительский Кубок вице-президента ФКСР О. В. Рейман» (конкур).</w:t>
      </w:r>
    </w:p>
    <w:p w14:paraId="586A28B6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Факт участия в соревнованиях подразумевает, что Участники выражают свое безусловное</w:t>
      </w:r>
    </w:p>
    <w:p w14:paraId="7BA8A8B4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согласие с тем, что их инициалы (имена, отчества, фамилии), дата рождения, изображения, фото- и</w:t>
      </w:r>
    </w:p>
    <w:p w14:paraId="105CF263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видеоматериалы, а также интервью и иные материалы о них могут быть использованы в рекламных</w:t>
      </w:r>
    </w:p>
    <w:p w14:paraId="58CB7024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и иных коммерческих целях, направленных на продвижение спортивных мероприятий, в какой бы</w:t>
      </w:r>
    </w:p>
    <w:p w14:paraId="0F9A0D6B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то ни было форме, как на территории Российской Федерации, так и за рубежом в течение</w:t>
      </w:r>
    </w:p>
    <w:p w14:paraId="418D07B5" w14:textId="7B898FC8" w:rsidR="0038656F" w:rsidRPr="00231B45" w:rsidRDefault="00B91776" w:rsidP="00231B45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неограниченного срока и без выплаты каких-либо вознаграждений</w:t>
      </w:r>
      <w:r>
        <w:rPr>
          <w:szCs w:val="22"/>
          <w:lang w:bidi="ru-RU"/>
        </w:rPr>
        <w:t>.</w:t>
      </w:r>
    </w:p>
    <w:p w14:paraId="36F796AD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p w14:paraId="535C4DFA" w14:textId="5E751284" w:rsidR="00A46773" w:rsidRPr="00E4087E" w:rsidRDefault="00E4087E" w:rsidP="00E4087E">
      <w:pPr>
        <w:pStyle w:val="aa"/>
        <w:numPr>
          <w:ilvl w:val="3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E4087E">
        <w:rPr>
          <w:rFonts w:ascii="Times New Roman" w:hAnsi="Times New Roman"/>
          <w:sz w:val="24"/>
          <w:szCs w:val="24"/>
        </w:rPr>
        <w:t>ООО «КСК «Пассаж»</w:t>
      </w:r>
    </w:p>
    <w:p w14:paraId="17285593" w14:textId="74AA2829" w:rsidR="00A46773" w:rsidRPr="00E4087E" w:rsidRDefault="007F0EB5" w:rsidP="00E4087E">
      <w:pPr>
        <w:pStyle w:val="aa"/>
        <w:numPr>
          <w:ilvl w:val="3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E4087E">
        <w:rPr>
          <w:rFonts w:ascii="Times New Roman" w:hAnsi="Times New Roman"/>
          <w:sz w:val="24"/>
          <w:szCs w:val="24"/>
        </w:rPr>
        <w:t>Министерство спорта Нижегородской области, ГАУ НО «Дирекция по проведению спортивных и зрелищных мероприятий»</w:t>
      </w:r>
    </w:p>
    <w:p w14:paraId="0167B582" w14:textId="185F7E2D" w:rsidR="00A46773" w:rsidRPr="00E4087E" w:rsidRDefault="008C6236" w:rsidP="00E4087E">
      <w:pPr>
        <w:pStyle w:val="aa"/>
        <w:numPr>
          <w:ilvl w:val="3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E4087E">
        <w:rPr>
          <w:rFonts w:ascii="Times New Roman" w:hAnsi="Times New Roman"/>
          <w:sz w:val="24"/>
          <w:szCs w:val="24"/>
        </w:rPr>
        <w:t>Региональная общественная организация «Федерация Конного С</w:t>
      </w:r>
      <w:r w:rsidR="007F0EB5" w:rsidRPr="00E4087E">
        <w:rPr>
          <w:rFonts w:ascii="Times New Roman" w:hAnsi="Times New Roman"/>
          <w:sz w:val="24"/>
          <w:szCs w:val="24"/>
        </w:rPr>
        <w:t>порта Нижегородской области</w:t>
      </w:r>
      <w:r w:rsidRPr="00E4087E">
        <w:rPr>
          <w:rFonts w:ascii="Times New Roman" w:hAnsi="Times New Roman"/>
          <w:sz w:val="24"/>
          <w:szCs w:val="24"/>
        </w:rPr>
        <w:t>»</w:t>
      </w:r>
    </w:p>
    <w:p w14:paraId="56DAF5D8" w14:textId="77777777" w:rsidR="00A46773" w:rsidRPr="006615C4" w:rsidRDefault="007F0EB5">
      <w:pPr>
        <w:shd w:val="clear" w:color="auto" w:fill="FFFFFF"/>
        <w:spacing w:before="100" w:after="60"/>
        <w:rPr>
          <w:b/>
          <w:u w:val="single"/>
        </w:rPr>
      </w:pPr>
      <w:r w:rsidRPr="006615C4">
        <w:rPr>
          <w:b/>
          <w:u w:val="single"/>
        </w:rPr>
        <w:t>Оргкомитет:</w:t>
      </w:r>
    </w:p>
    <w:tbl>
      <w:tblPr>
        <w:tblStyle w:val="aff1"/>
        <w:tblW w:w="10206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7184"/>
      </w:tblGrid>
      <w:tr w:rsidR="00A46773" w14:paraId="386DBEB2" w14:textId="77777777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14:paraId="29163809" w14:textId="77777777" w:rsidR="00A46773" w:rsidRDefault="007F0EB5">
            <w:pPr>
              <w:shd w:val="clear" w:color="auto" w:fill="FFFFFF"/>
            </w:pPr>
            <w:r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14:paraId="54707F92" w14:textId="77777777" w:rsidR="00A46773" w:rsidRDefault="007F0EB5">
            <w:pPr>
              <w:shd w:val="clear" w:color="auto" w:fill="FFFFFF"/>
              <w:tabs>
                <w:tab w:val="left" w:pos="3570"/>
              </w:tabs>
              <w:rPr>
                <w:b/>
              </w:rPr>
            </w:pPr>
            <w:proofErr w:type="spellStart"/>
            <w:r>
              <w:rPr>
                <w:b/>
              </w:rPr>
              <w:t>Пазухина</w:t>
            </w:r>
            <w:proofErr w:type="spellEnd"/>
            <w:r>
              <w:rPr>
                <w:b/>
              </w:rPr>
              <w:t xml:space="preserve"> Татьяна Владимировна – размещение лошадей</w:t>
            </w:r>
          </w:p>
          <w:p w14:paraId="7ADAD6C2" w14:textId="63029034" w:rsidR="00A46773" w:rsidRDefault="007F0EB5">
            <w:pPr>
              <w:shd w:val="clear" w:color="auto" w:fill="FFFFFF"/>
              <w:tabs>
                <w:tab w:val="left" w:pos="3570"/>
              </w:tabs>
              <w:rPr>
                <w:b/>
                <w:color w:val="0033CC"/>
              </w:rPr>
            </w:pPr>
            <w:r>
              <w:rPr>
                <w:i/>
              </w:rPr>
              <w:t>телефон:</w:t>
            </w:r>
            <w:r>
              <w:rPr>
                <w:b/>
              </w:rPr>
              <w:t xml:space="preserve"> </w:t>
            </w:r>
            <w:r w:rsidR="00D71823" w:rsidRPr="00357F37">
              <w:rPr>
                <w:b/>
                <w:color w:val="0033CC"/>
              </w:rPr>
              <w:t xml:space="preserve">+7(987)740-02-17; </w:t>
            </w:r>
            <w:r>
              <w:rPr>
                <w:b/>
                <w:color w:val="0033CC"/>
              </w:rPr>
              <w:t>+7(920)061-73-17</w:t>
            </w:r>
          </w:p>
        </w:tc>
      </w:tr>
      <w:tr w:rsidR="00A46773" w14:paraId="2C47C68A" w14:textId="77777777">
        <w:trPr>
          <w:trHeight w:val="707"/>
        </w:trPr>
        <w:tc>
          <w:tcPr>
            <w:tcW w:w="3022" w:type="dxa"/>
            <w:vMerge/>
            <w:shd w:val="clear" w:color="auto" w:fill="auto"/>
          </w:tcPr>
          <w:p w14:paraId="6B4EEBC8" w14:textId="77777777" w:rsidR="00A46773" w:rsidRDefault="00A4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84" w:type="dxa"/>
            <w:shd w:val="clear" w:color="auto" w:fill="auto"/>
          </w:tcPr>
          <w:p w14:paraId="4DB850F7" w14:textId="206721F8" w:rsidR="00437610" w:rsidRPr="00134E66" w:rsidRDefault="00437610" w:rsidP="00437610">
            <w:pPr>
              <w:tabs>
                <w:tab w:val="left" w:pos="3570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Торопова Светлана Николаевна – старший по конкуру федерации конного спорта Нижегородской области</w:t>
            </w:r>
            <w:r w:rsidR="000C04DF">
              <w:rPr>
                <w:b/>
                <w:szCs w:val="28"/>
              </w:rPr>
              <w:t xml:space="preserve">, </w:t>
            </w:r>
            <w:r w:rsidR="000C04DF">
              <w:rPr>
                <w:b/>
              </w:rPr>
              <w:t>программа соревнований</w:t>
            </w:r>
          </w:p>
          <w:p w14:paraId="3306F091" w14:textId="77777777" w:rsidR="00A46773" w:rsidRDefault="00437610" w:rsidP="00437610">
            <w:pPr>
              <w:tabs>
                <w:tab w:val="left" w:pos="3570"/>
              </w:tabs>
              <w:rPr>
                <w:b/>
              </w:rPr>
            </w:pPr>
            <w:r>
              <w:rPr>
                <w:i/>
                <w:szCs w:val="28"/>
              </w:rPr>
              <w:t xml:space="preserve">телефон: </w:t>
            </w:r>
            <w:r>
              <w:rPr>
                <w:b/>
                <w:color w:val="0033CC"/>
                <w:szCs w:val="28"/>
              </w:rPr>
              <w:t>+7(902)308-69-11</w:t>
            </w:r>
          </w:p>
        </w:tc>
      </w:tr>
      <w:tr w:rsidR="00A46773" w:rsidRPr="0084616A" w14:paraId="0C73916E" w14:textId="77777777">
        <w:trPr>
          <w:trHeight w:val="857"/>
        </w:trPr>
        <w:tc>
          <w:tcPr>
            <w:tcW w:w="3022" w:type="dxa"/>
            <w:vMerge/>
            <w:shd w:val="clear" w:color="auto" w:fill="auto"/>
          </w:tcPr>
          <w:p w14:paraId="58986A22" w14:textId="77777777" w:rsidR="00A46773" w:rsidRDefault="00A4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84" w:type="dxa"/>
            <w:shd w:val="clear" w:color="auto" w:fill="auto"/>
          </w:tcPr>
          <w:p w14:paraId="6A2C778F" w14:textId="77777777" w:rsidR="00437610" w:rsidRPr="00AF1153" w:rsidRDefault="00437610" w:rsidP="00437610">
            <w:pPr>
              <w:tabs>
                <w:tab w:val="left" w:pos="3570"/>
              </w:tabs>
              <w:rPr>
                <w:b/>
              </w:rPr>
            </w:pPr>
            <w:r w:rsidRPr="007C7194">
              <w:rPr>
                <w:b/>
              </w:rPr>
              <w:t>Щапкова Марина Юрьевна – прием предварительных заявок, изменения в заявках</w:t>
            </w:r>
          </w:p>
          <w:p w14:paraId="46F3A7A7" w14:textId="77777777" w:rsidR="00A46773" w:rsidRPr="00437610" w:rsidRDefault="00437610" w:rsidP="00437610">
            <w:pPr>
              <w:tabs>
                <w:tab w:val="left" w:pos="3570"/>
              </w:tabs>
              <w:rPr>
                <w:b/>
                <w:lang w:val="en-US"/>
              </w:rPr>
            </w:pPr>
            <w:r w:rsidRPr="00AF1153">
              <w:rPr>
                <w:b/>
              </w:rPr>
              <w:t xml:space="preserve"> </w:t>
            </w:r>
            <w:r w:rsidRPr="00AF1153">
              <w:rPr>
                <w:b/>
                <w:i/>
                <w:lang w:val="en-US"/>
              </w:rPr>
              <w:t>e-mail</w:t>
            </w:r>
            <w:r w:rsidRPr="00AF1153">
              <w:rPr>
                <w:b/>
                <w:lang w:val="en-US"/>
              </w:rPr>
              <w:t xml:space="preserve">: </w:t>
            </w:r>
            <w:hyperlink r:id="rId13" w:history="1">
              <w:r w:rsidRPr="00AF1153">
                <w:rPr>
                  <w:rStyle w:val="a7"/>
                  <w:b/>
                  <w:lang w:val="en-US"/>
                </w:rPr>
                <w:t>mshapkova@gmail.com</w:t>
              </w:r>
            </w:hyperlink>
            <w:r w:rsidRPr="00AF1153">
              <w:rPr>
                <w:b/>
                <w:u w:val="single"/>
                <w:lang w:val="en-US"/>
              </w:rPr>
              <w:t xml:space="preserve">, </w:t>
            </w:r>
            <w:r w:rsidRPr="00AF1153">
              <w:rPr>
                <w:b/>
                <w:lang w:val="en-US"/>
              </w:rPr>
              <w:t>+7(910) 392-95-87</w:t>
            </w:r>
          </w:p>
        </w:tc>
      </w:tr>
    </w:tbl>
    <w:p w14:paraId="68F930CF" w14:textId="11949FB6" w:rsidR="009D7814" w:rsidRPr="003D1504" w:rsidRDefault="009D7814" w:rsidP="00231B45">
      <w:pPr>
        <w:spacing w:line="276" w:lineRule="auto"/>
        <w:jc w:val="both"/>
        <w:rPr>
          <w:lang w:val="en-US"/>
        </w:rPr>
      </w:pPr>
    </w:p>
    <w:p w14:paraId="098F3596" w14:textId="77777777" w:rsidR="00ED5F61" w:rsidRDefault="007F0EB5">
      <w:pPr>
        <w:spacing w:line="276" w:lineRule="auto"/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коллегия, утверждаемая Федерацией конного спорта России.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</w:p>
    <w:p w14:paraId="489EE1AE" w14:textId="2DE16476" w:rsidR="00A46773" w:rsidRDefault="003A760A">
      <w:pPr>
        <w:spacing w:line="276" w:lineRule="auto"/>
        <w:ind w:firstLine="567"/>
        <w:jc w:val="both"/>
      </w:pPr>
      <w:r>
        <w:t>Федерация конного спорта Нижегородской области</w:t>
      </w:r>
      <w:r w:rsidR="007F0EB5">
        <w:t xml:space="preserve"> не несет ответственности по вопросам финансовых обязательств Оргкомитета.</w:t>
      </w:r>
    </w:p>
    <w:p w14:paraId="616C4A39" w14:textId="48E6DB14" w:rsidR="00ED5F61" w:rsidRDefault="00ED5F61" w:rsidP="00ED5F61">
      <w:pPr>
        <w:spacing w:line="276" w:lineRule="auto"/>
        <w:ind w:firstLine="567"/>
        <w:jc w:val="both"/>
      </w:pPr>
      <w:r>
        <w:t>Организаторам физкультурных мероприятий и(или) спортивных мероприятий принадлежат</w:t>
      </w:r>
    </w:p>
    <w:p w14:paraId="1268644C" w14:textId="38462325" w:rsidR="00ED5F61" w:rsidRDefault="00ED5F61" w:rsidP="00ED5F61">
      <w:pPr>
        <w:spacing w:line="276" w:lineRule="auto"/>
        <w:jc w:val="both"/>
      </w:pPr>
      <w:r>
        <w:t>права на их освещение посредством трансляции изображения и(или) звука мероприятий любыми</w:t>
      </w:r>
    </w:p>
    <w:p w14:paraId="49DC6730" w14:textId="4A9F1F61" w:rsidR="00ED5F61" w:rsidRDefault="00ED5F61" w:rsidP="00ED5F61">
      <w:pPr>
        <w:spacing w:line="276" w:lineRule="auto"/>
        <w:jc w:val="both"/>
      </w:pPr>
      <w:r>
        <w:t>способами и(или) с помощью любых технологий, а также посредством осуществления записи</w:t>
      </w:r>
    </w:p>
    <w:p w14:paraId="6FF4E384" w14:textId="1DA08A54" w:rsidR="009D7814" w:rsidRDefault="00ED5F61" w:rsidP="00231B45">
      <w:pPr>
        <w:spacing w:line="276" w:lineRule="auto"/>
        <w:jc w:val="both"/>
      </w:pPr>
      <w:r>
        <w:t>указанной трансляции и (или) фотосъемки мероприятий. Права на освещение физкультурных мероприятий и(или) спортивных мероприятий могут быть использованы третьими лицами только на основании разрешений организаторов физкультурных мероприятий и(или) спортивных мероприятий или соглашений в письменной форме о приобретении третьими лицами этих прав у организаторов таких мероприятий</w:t>
      </w:r>
    </w:p>
    <w:p w14:paraId="1244BD4F" w14:textId="5C564185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ГЛАВНАЯ СУДЕЙСКАЯ КОЛЛЕГИЯ </w:t>
      </w:r>
    </w:p>
    <w:tbl>
      <w:tblPr>
        <w:tblStyle w:val="aff2"/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1417"/>
        <w:gridCol w:w="2835"/>
      </w:tblGrid>
      <w:tr w:rsidR="00A46773" w14:paraId="20DAEDC7" w14:textId="77777777">
        <w:tc>
          <w:tcPr>
            <w:tcW w:w="2977" w:type="dxa"/>
            <w:shd w:val="clear" w:color="auto" w:fill="8DB3E2"/>
          </w:tcPr>
          <w:p w14:paraId="721F4528" w14:textId="77777777" w:rsidR="00A46773" w:rsidRDefault="00A4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8DB3E2"/>
          </w:tcPr>
          <w:p w14:paraId="34ACF7FB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</w:t>
            </w:r>
          </w:p>
        </w:tc>
        <w:tc>
          <w:tcPr>
            <w:tcW w:w="1417" w:type="dxa"/>
            <w:shd w:val="clear" w:color="auto" w:fill="8DB3E2"/>
          </w:tcPr>
          <w:p w14:paraId="6AB23A1D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  <w:tc>
          <w:tcPr>
            <w:tcW w:w="2835" w:type="dxa"/>
            <w:shd w:val="clear" w:color="auto" w:fill="8DB3E2"/>
          </w:tcPr>
          <w:p w14:paraId="526C53E2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Регион</w:t>
            </w:r>
          </w:p>
        </w:tc>
      </w:tr>
      <w:tr w:rsidR="00A46773" w14:paraId="3B9B1598" w14:textId="77777777">
        <w:tc>
          <w:tcPr>
            <w:tcW w:w="2977" w:type="dxa"/>
            <w:shd w:val="clear" w:color="auto" w:fill="auto"/>
          </w:tcPr>
          <w:p w14:paraId="09E0BB9F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14:paraId="0D8A6B74" w14:textId="26306E1F" w:rsidR="00A46773" w:rsidRPr="00BC5B94" w:rsidRDefault="00BC5B94" w:rsidP="0090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Мягкова О.А.</w:t>
            </w:r>
          </w:p>
        </w:tc>
        <w:tc>
          <w:tcPr>
            <w:tcW w:w="1417" w:type="dxa"/>
            <w:shd w:val="clear" w:color="auto" w:fill="auto"/>
          </w:tcPr>
          <w:p w14:paraId="1248E675" w14:textId="77777777" w:rsidR="00A46773" w:rsidRPr="00BC5B94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BC5B94">
              <w:rPr>
                <w:b/>
                <w:color w:val="000000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11BDDB84" w14:textId="01F0E6EE" w:rsidR="00A46773" w:rsidRPr="00BC5B94" w:rsidRDefault="00BC5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Москва</w:t>
            </w:r>
          </w:p>
        </w:tc>
      </w:tr>
      <w:tr w:rsidR="000C04DF" w14:paraId="0FD655E7" w14:textId="77777777" w:rsidTr="00C46F5B">
        <w:trPr>
          <w:trHeight w:val="213"/>
        </w:trPr>
        <w:tc>
          <w:tcPr>
            <w:tcW w:w="2977" w:type="dxa"/>
            <w:vMerge w:val="restart"/>
            <w:shd w:val="clear" w:color="auto" w:fill="auto"/>
          </w:tcPr>
          <w:p w14:paraId="47983C5D" w14:textId="77777777" w:rsidR="000C04DF" w:rsidRPr="004A1284" w:rsidRDefault="000C04DF" w:rsidP="000C0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4A1284">
              <w:rPr>
                <w:color w:val="000000"/>
              </w:rPr>
              <w:t>Члены Гранд-Жюри</w:t>
            </w:r>
          </w:p>
        </w:tc>
        <w:tc>
          <w:tcPr>
            <w:tcW w:w="2977" w:type="dxa"/>
            <w:shd w:val="clear" w:color="auto" w:fill="auto"/>
          </w:tcPr>
          <w:p w14:paraId="365094F3" w14:textId="7511E366" w:rsidR="000C04DF" w:rsidRPr="00BC5B94" w:rsidRDefault="00BC5B94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Куриченкова Ю.М.</w:t>
            </w:r>
          </w:p>
        </w:tc>
        <w:tc>
          <w:tcPr>
            <w:tcW w:w="1417" w:type="dxa"/>
            <w:shd w:val="clear" w:color="auto" w:fill="auto"/>
          </w:tcPr>
          <w:p w14:paraId="4C6F0DF6" w14:textId="54B814D4" w:rsidR="000C04DF" w:rsidRPr="00BC5B94" w:rsidRDefault="000C04DF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BC5B94">
              <w:rPr>
                <w:b/>
                <w:color w:val="000000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5B776E7B" w14:textId="26876E3C" w:rsidR="000C04DF" w:rsidRPr="00BC5B94" w:rsidRDefault="00BC5B94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Московская обл.</w:t>
            </w:r>
          </w:p>
        </w:tc>
      </w:tr>
      <w:tr w:rsidR="000C04DF" w14:paraId="1E53C9DF" w14:textId="77777777">
        <w:tc>
          <w:tcPr>
            <w:tcW w:w="2977" w:type="dxa"/>
            <w:vMerge/>
            <w:shd w:val="clear" w:color="auto" w:fill="auto"/>
          </w:tcPr>
          <w:p w14:paraId="2CAA4401" w14:textId="77777777" w:rsidR="000C04DF" w:rsidRDefault="000C04DF" w:rsidP="000C0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AFF9FF9" w14:textId="0E40F8BF" w:rsidR="000C04DF" w:rsidRPr="00BC5B94" w:rsidRDefault="00BC5B94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>
              <w:rPr>
                <w:b/>
                <w:bCs/>
                <w:color w:val="191919"/>
                <w:lang w:eastAsia="en-US"/>
              </w:rPr>
              <w:t>Кабакова Т.М.</w:t>
            </w:r>
          </w:p>
        </w:tc>
        <w:tc>
          <w:tcPr>
            <w:tcW w:w="1417" w:type="dxa"/>
            <w:shd w:val="clear" w:color="auto" w:fill="auto"/>
          </w:tcPr>
          <w:p w14:paraId="5BA8E37B" w14:textId="1DE88D0A" w:rsidR="000C04DF" w:rsidRPr="00BC5B94" w:rsidRDefault="000C04DF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BC5B94">
              <w:rPr>
                <w:b/>
                <w:color w:val="000000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14:paraId="792BBF38" w14:textId="27B3C8CA" w:rsidR="000C04DF" w:rsidRPr="00BC5B94" w:rsidRDefault="00BC5B94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Москва</w:t>
            </w:r>
          </w:p>
        </w:tc>
      </w:tr>
      <w:tr w:rsidR="00C46F5B" w14:paraId="76452A52" w14:textId="77777777">
        <w:tc>
          <w:tcPr>
            <w:tcW w:w="2977" w:type="dxa"/>
            <w:vMerge/>
            <w:shd w:val="clear" w:color="auto" w:fill="auto"/>
          </w:tcPr>
          <w:p w14:paraId="0F7433AD" w14:textId="77777777" w:rsidR="00C46F5B" w:rsidRDefault="00C46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7EF2825" w14:textId="5D6366DF" w:rsidR="00C46F5B" w:rsidRPr="00BC5B94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CE40B67" w14:textId="55955825" w:rsidR="00C46F5B" w:rsidRPr="00BC5B94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39640EA" w14:textId="6DB86205" w:rsidR="00C46F5B" w:rsidRPr="00BC5B94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</w:p>
        </w:tc>
      </w:tr>
      <w:tr w:rsidR="008863A2" w14:paraId="2E868503" w14:textId="77777777">
        <w:tc>
          <w:tcPr>
            <w:tcW w:w="2977" w:type="dxa"/>
            <w:shd w:val="clear" w:color="auto" w:fill="auto"/>
          </w:tcPr>
          <w:p w14:paraId="57C8BCD0" w14:textId="77777777" w:rsidR="008863A2" w:rsidRDefault="008863A2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 w:rsidRPr="00C46F5B">
              <w:rPr>
                <w:color w:val="000000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14:paraId="4B0066FB" w14:textId="7E6E309C" w:rsidR="008863A2" w:rsidRPr="00BC5B94" w:rsidRDefault="00F86EA7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>
              <w:rPr>
                <w:b/>
                <w:bCs/>
                <w:color w:val="191919"/>
                <w:lang w:eastAsia="en-US"/>
              </w:rPr>
              <w:t>Кабакова Т.М.</w:t>
            </w:r>
          </w:p>
        </w:tc>
        <w:tc>
          <w:tcPr>
            <w:tcW w:w="1417" w:type="dxa"/>
            <w:shd w:val="clear" w:color="auto" w:fill="auto"/>
          </w:tcPr>
          <w:p w14:paraId="697B88D7" w14:textId="2A7F6938" w:rsidR="008863A2" w:rsidRPr="00BC5B94" w:rsidRDefault="00F86EA7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863A2" w:rsidRPr="00BC5B94">
              <w:rPr>
                <w:b/>
                <w:color w:val="000000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14:paraId="433DA242" w14:textId="4840F389" w:rsidR="008863A2" w:rsidRPr="00BC5B94" w:rsidRDefault="00F86EA7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Москва</w:t>
            </w:r>
          </w:p>
        </w:tc>
      </w:tr>
      <w:tr w:rsidR="00C46F5B" w14:paraId="68CE17A0" w14:textId="77777777">
        <w:tc>
          <w:tcPr>
            <w:tcW w:w="2977" w:type="dxa"/>
            <w:shd w:val="clear" w:color="auto" w:fill="auto"/>
          </w:tcPr>
          <w:p w14:paraId="79A97F0E" w14:textId="77777777" w:rsidR="00C46F5B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14:paraId="767C3A69" w14:textId="3E91C208" w:rsidR="00C46F5B" w:rsidRPr="00BC5B94" w:rsidRDefault="00BC5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Мамонтова И.</w:t>
            </w:r>
            <w:r w:rsidR="00BA462C">
              <w:rPr>
                <w:b/>
                <w:color w:val="000000"/>
              </w:rPr>
              <w:t>Н.</w:t>
            </w:r>
          </w:p>
        </w:tc>
        <w:tc>
          <w:tcPr>
            <w:tcW w:w="1417" w:type="dxa"/>
            <w:shd w:val="clear" w:color="auto" w:fill="auto"/>
          </w:tcPr>
          <w:p w14:paraId="16D9D7F1" w14:textId="2878720E" w:rsidR="00C46F5B" w:rsidRPr="00BC5B94" w:rsidRDefault="00BC5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8863A2" w:rsidRPr="00BC5B94">
              <w:rPr>
                <w:b/>
                <w:color w:val="000000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14:paraId="3E3DED87" w14:textId="754A0597" w:rsidR="00C46F5B" w:rsidRPr="00BC5B94" w:rsidRDefault="0093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BC5B94">
              <w:rPr>
                <w:b/>
                <w:color w:val="000000"/>
              </w:rPr>
              <w:t>г. Москва</w:t>
            </w:r>
          </w:p>
        </w:tc>
      </w:tr>
      <w:tr w:rsidR="00BC5AC5" w14:paraId="384E633F" w14:textId="77777777">
        <w:tc>
          <w:tcPr>
            <w:tcW w:w="2977" w:type="dxa"/>
            <w:shd w:val="clear" w:color="auto" w:fill="auto"/>
          </w:tcPr>
          <w:p w14:paraId="4D52E7C8" w14:textId="7625FCEE" w:rsidR="00BC5AC5" w:rsidRDefault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2977" w:type="dxa"/>
            <w:shd w:val="clear" w:color="auto" w:fill="auto"/>
          </w:tcPr>
          <w:p w14:paraId="0092CF7B" w14:textId="29A0BCC7" w:rsidR="00BC5AC5" w:rsidRDefault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 w:rsidRPr="00BC5AC5">
              <w:rPr>
                <w:b/>
                <w:color w:val="000000"/>
              </w:rPr>
              <w:t>Щапкова М.Ю.</w:t>
            </w:r>
          </w:p>
        </w:tc>
        <w:tc>
          <w:tcPr>
            <w:tcW w:w="1417" w:type="dxa"/>
            <w:shd w:val="clear" w:color="auto" w:fill="auto"/>
          </w:tcPr>
          <w:p w14:paraId="1B2E63C6" w14:textId="1B672282" w:rsidR="00BC5AC5" w:rsidRDefault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14:paraId="5DB65E59" w14:textId="2C5E7B42" w:rsidR="00BC5AC5" w:rsidRPr="00BC5B94" w:rsidRDefault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6615C4">
              <w:rPr>
                <w:b/>
                <w:color w:val="000000"/>
              </w:rPr>
              <w:t>Нижегородская обл.</w:t>
            </w:r>
          </w:p>
        </w:tc>
      </w:tr>
      <w:tr w:rsidR="00BC5AC5" w14:paraId="605F5FB5" w14:textId="77777777">
        <w:tc>
          <w:tcPr>
            <w:tcW w:w="2977" w:type="dxa"/>
            <w:shd w:val="clear" w:color="auto" w:fill="auto"/>
          </w:tcPr>
          <w:p w14:paraId="10943572" w14:textId="77777777" w:rsidR="00BC5AC5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14:paraId="20D310C9" w14:textId="5239B7C3" w:rsidR="00BC5AC5" w:rsidRPr="0079600C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  <w:highlight w:val="yellow"/>
              </w:rPr>
            </w:pPr>
            <w:r w:rsidRPr="00BC5AC5">
              <w:rPr>
                <w:b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14:paraId="5C37B59A" w14:textId="0B4B8C69" w:rsidR="00BC5AC5" w:rsidRPr="006615C4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603EB2D4" w14:textId="6C564014" w:rsidR="00BC5AC5" w:rsidRPr="006615C4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  <w:lang w:eastAsia="en-US"/>
              </w:rPr>
              <w:t>Нижегородская обл.</w:t>
            </w:r>
          </w:p>
        </w:tc>
      </w:tr>
      <w:tr w:rsidR="00BC5AC5" w14:paraId="2CDF09A2" w14:textId="77777777">
        <w:trPr>
          <w:trHeight w:val="70"/>
        </w:trPr>
        <w:tc>
          <w:tcPr>
            <w:tcW w:w="2977" w:type="dxa"/>
            <w:shd w:val="clear" w:color="auto" w:fill="auto"/>
          </w:tcPr>
          <w:p w14:paraId="587E5970" w14:textId="3026D095" w:rsidR="00BC5AC5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</w:pPr>
            <w:r>
              <w:t>Ассистент шеф-стюарда</w:t>
            </w:r>
          </w:p>
        </w:tc>
        <w:tc>
          <w:tcPr>
            <w:tcW w:w="2977" w:type="dxa"/>
            <w:shd w:val="clear" w:color="auto" w:fill="auto"/>
          </w:tcPr>
          <w:p w14:paraId="023A12A8" w14:textId="5223BB19" w:rsidR="00BC5AC5" w:rsidRPr="00BC5AC5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</w:rPr>
            </w:pPr>
            <w:proofErr w:type="spellStart"/>
            <w:r w:rsidRPr="00BC5AC5">
              <w:rPr>
                <w:b/>
              </w:rPr>
              <w:t>Барбарина</w:t>
            </w:r>
            <w:proofErr w:type="spellEnd"/>
            <w:r w:rsidRPr="00BC5AC5">
              <w:rPr>
                <w:b/>
              </w:rPr>
              <w:t xml:space="preserve"> С.В.</w:t>
            </w:r>
          </w:p>
        </w:tc>
        <w:tc>
          <w:tcPr>
            <w:tcW w:w="1417" w:type="dxa"/>
            <w:shd w:val="clear" w:color="auto" w:fill="auto"/>
          </w:tcPr>
          <w:p w14:paraId="08EA58E7" w14:textId="3FCD829A" w:rsidR="00BC5AC5" w:rsidRPr="00BC5AC5" w:rsidRDefault="00BC5AC5" w:rsidP="00BC5AC5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C5">
              <w:rPr>
                <w:rFonts w:ascii="Times New Roman" w:hAnsi="Times New Roman"/>
                <w:b/>
                <w:sz w:val="24"/>
                <w:szCs w:val="24"/>
              </w:rPr>
              <w:t>2К</w:t>
            </w:r>
          </w:p>
        </w:tc>
        <w:tc>
          <w:tcPr>
            <w:tcW w:w="2835" w:type="dxa"/>
            <w:shd w:val="clear" w:color="auto" w:fill="auto"/>
          </w:tcPr>
          <w:p w14:paraId="21614D4B" w14:textId="4A182397" w:rsidR="00BC5AC5" w:rsidRPr="00BC5AC5" w:rsidRDefault="00BC5AC5" w:rsidP="00BC5AC5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C5">
              <w:rPr>
                <w:rFonts w:ascii="Times New Roman" w:hAnsi="Times New Roman"/>
                <w:b/>
                <w:sz w:val="24"/>
                <w:szCs w:val="24"/>
              </w:rPr>
              <w:t>Кировская обл.</w:t>
            </w:r>
          </w:p>
        </w:tc>
      </w:tr>
      <w:tr w:rsidR="007E0A06" w14:paraId="6320313C" w14:textId="77777777">
        <w:trPr>
          <w:trHeight w:val="70"/>
        </w:trPr>
        <w:tc>
          <w:tcPr>
            <w:tcW w:w="2977" w:type="dxa"/>
            <w:shd w:val="clear" w:color="auto" w:fill="auto"/>
          </w:tcPr>
          <w:p w14:paraId="01D304BF" w14:textId="77777777" w:rsidR="007E0A06" w:rsidRDefault="007E0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</w:pPr>
            <w:r>
              <w:t>Курс-дизайнер</w:t>
            </w:r>
          </w:p>
        </w:tc>
        <w:tc>
          <w:tcPr>
            <w:tcW w:w="2977" w:type="dxa"/>
            <w:shd w:val="clear" w:color="auto" w:fill="auto"/>
          </w:tcPr>
          <w:p w14:paraId="1769C212" w14:textId="33CAC152" w:rsidR="007E0A06" w:rsidRPr="00BC5B94" w:rsidRDefault="00BA4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Большаков И.А.</w:t>
            </w:r>
          </w:p>
        </w:tc>
        <w:tc>
          <w:tcPr>
            <w:tcW w:w="1417" w:type="dxa"/>
            <w:shd w:val="clear" w:color="auto" w:fill="auto"/>
          </w:tcPr>
          <w:p w14:paraId="4F46E63C" w14:textId="3A2475E8" w:rsidR="007E0A06" w:rsidRPr="00BC5B94" w:rsidRDefault="00F4332E" w:rsidP="00262ED6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B94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6DFB7764" w14:textId="4A71F281" w:rsidR="007E0A06" w:rsidRPr="00BC5B94" w:rsidRDefault="00BA462C" w:rsidP="00262ED6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Ярославская обл.</w:t>
            </w:r>
          </w:p>
        </w:tc>
      </w:tr>
      <w:tr w:rsidR="00C46F5B" w14:paraId="4D1903A7" w14:textId="77777777">
        <w:trPr>
          <w:trHeight w:val="70"/>
        </w:trPr>
        <w:tc>
          <w:tcPr>
            <w:tcW w:w="2977" w:type="dxa"/>
            <w:shd w:val="clear" w:color="auto" w:fill="auto"/>
          </w:tcPr>
          <w:p w14:paraId="2ED91C5D" w14:textId="77777777" w:rsidR="00C46F5B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14:paraId="5A21EE34" w14:textId="13CA6E04" w:rsidR="00C46F5B" w:rsidRPr="0008713C" w:rsidRDefault="003B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 w:rsidRPr="0008713C">
              <w:rPr>
                <w:b/>
                <w:color w:val="000000"/>
              </w:rPr>
              <w:t>Васильева Ю.П.</w:t>
            </w:r>
          </w:p>
        </w:tc>
        <w:tc>
          <w:tcPr>
            <w:tcW w:w="1417" w:type="dxa"/>
            <w:shd w:val="clear" w:color="auto" w:fill="auto"/>
          </w:tcPr>
          <w:p w14:paraId="62BC3999" w14:textId="77777777" w:rsidR="00C46F5B" w:rsidRPr="0008713C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69FA9452" w14:textId="77777777" w:rsidR="00C46F5B" w:rsidRPr="0008713C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08713C">
              <w:rPr>
                <w:b/>
                <w:color w:val="000000"/>
              </w:rPr>
              <w:t>Нижегородская обл.</w:t>
            </w:r>
          </w:p>
        </w:tc>
      </w:tr>
    </w:tbl>
    <w:p w14:paraId="53ADECCB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УСЛОВИЯ</w:t>
      </w:r>
    </w:p>
    <w:tbl>
      <w:tblPr>
        <w:tblStyle w:val="aff3"/>
        <w:tblW w:w="10206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6550"/>
      </w:tblGrid>
      <w:tr w:rsidR="00A46773" w14:paraId="2275D425" w14:textId="77777777">
        <w:trPr>
          <w:trHeight w:val="296"/>
        </w:trPr>
        <w:tc>
          <w:tcPr>
            <w:tcW w:w="3656" w:type="dxa"/>
            <w:shd w:val="clear" w:color="auto" w:fill="auto"/>
            <w:vAlign w:val="center"/>
          </w:tcPr>
          <w:p w14:paraId="5261FA64" w14:textId="77777777" w:rsidR="00A46773" w:rsidRDefault="007F0EB5">
            <w: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3CFB595" w14:textId="77777777" w:rsidR="00A46773" w:rsidRDefault="007F0EB5">
            <w:r>
              <w:t>на открытом грунте</w:t>
            </w:r>
          </w:p>
        </w:tc>
      </w:tr>
      <w:tr w:rsidR="00A46773" w14:paraId="1EDC7DDB" w14:textId="77777777">
        <w:trPr>
          <w:trHeight w:val="144"/>
        </w:trPr>
        <w:tc>
          <w:tcPr>
            <w:tcW w:w="3656" w:type="dxa"/>
            <w:shd w:val="clear" w:color="auto" w:fill="auto"/>
            <w:vAlign w:val="center"/>
          </w:tcPr>
          <w:p w14:paraId="1D586011" w14:textId="77777777" w:rsidR="00A46773" w:rsidRDefault="007F0EB5">
            <w: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626A30BC" w14:textId="77777777" w:rsidR="00A46773" w:rsidRDefault="007F0EB5">
            <w:proofErr w:type="spellStart"/>
            <w:r>
              <w:t>еврогрунт</w:t>
            </w:r>
            <w:proofErr w:type="spellEnd"/>
          </w:p>
        </w:tc>
      </w:tr>
      <w:tr w:rsidR="00A46773" w14:paraId="0354272C" w14:textId="77777777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14:paraId="0BD50112" w14:textId="77777777" w:rsidR="00A46773" w:rsidRDefault="007F0EB5">
            <w: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596C019" w14:textId="6A7A6C02" w:rsidR="00A46773" w:rsidRDefault="009071CB">
            <w:r>
              <w:t>34×7</w:t>
            </w:r>
            <w:r w:rsidR="007F0EB5">
              <w:t>0 м</w:t>
            </w:r>
          </w:p>
        </w:tc>
      </w:tr>
      <w:tr w:rsidR="00A46773" w14:paraId="18DF6894" w14:textId="77777777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14:paraId="4E6F7D47" w14:textId="77777777" w:rsidR="00A46773" w:rsidRPr="007D1D75" w:rsidRDefault="007F0EB5">
            <w:r w:rsidRPr="007D1D75"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2625F2C6" w14:textId="3D125BAF" w:rsidR="00A46773" w:rsidRPr="007D1D75" w:rsidRDefault="007D1D75">
            <w:r w:rsidRPr="007D1D75">
              <w:t>40×7</w:t>
            </w:r>
            <w:r w:rsidR="007F0EB5" w:rsidRPr="007D1D75">
              <w:t>0 м</w:t>
            </w:r>
          </w:p>
        </w:tc>
      </w:tr>
    </w:tbl>
    <w:p w14:paraId="4DBBB6A7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ПРИГЛАШЕНИЯ И ДОПУСК</w:t>
      </w:r>
    </w:p>
    <w:p w14:paraId="2FDBD412" w14:textId="0F6F50B8" w:rsidR="00430509" w:rsidRPr="006D2C30" w:rsidRDefault="00A779CB" w:rsidP="006D2C30">
      <w:pPr>
        <w:keepNext/>
        <w:tabs>
          <w:tab w:val="left" w:pos="9480"/>
        </w:tabs>
        <w:spacing w:before="200" w:after="100"/>
        <w:ind w:left="851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F06A75" w14:paraId="45DA588A" w14:textId="77777777" w:rsidTr="005A7934">
        <w:tc>
          <w:tcPr>
            <w:tcW w:w="10456" w:type="dxa"/>
            <w:gridSpan w:val="2"/>
          </w:tcPr>
          <w:p w14:paraId="508CD529" w14:textId="6036D911" w:rsidR="00F06A75" w:rsidRDefault="00F06A75" w:rsidP="00F06A75">
            <w:pPr>
              <w:jc w:val="center"/>
            </w:pPr>
            <w:r>
              <w:rPr>
                <w:b/>
              </w:rPr>
              <w:t>КАТЕГОРИИ ПРИГЛАШЕННЫХ УЧАСТНИКОВ</w:t>
            </w:r>
          </w:p>
        </w:tc>
      </w:tr>
      <w:tr w:rsidR="00685CE2" w14:paraId="633A40D9" w14:textId="77777777" w:rsidTr="00C01B59">
        <w:tc>
          <w:tcPr>
            <w:tcW w:w="3652" w:type="dxa"/>
          </w:tcPr>
          <w:p w14:paraId="0E438F09" w14:textId="7FC66394" w:rsidR="00685CE2" w:rsidRDefault="00685CE2" w:rsidP="00F06A75">
            <w:r>
              <w:t xml:space="preserve">Взрослые (конкур </w:t>
            </w:r>
            <w:r>
              <w:rPr>
                <w:lang w:val="en-US"/>
              </w:rPr>
              <w:t>LL</w:t>
            </w:r>
            <w:r>
              <w:t>)</w:t>
            </w:r>
          </w:p>
        </w:tc>
        <w:tc>
          <w:tcPr>
            <w:tcW w:w="6804" w:type="dxa"/>
          </w:tcPr>
          <w:p w14:paraId="23E9EAD5" w14:textId="77777777" w:rsidR="00685CE2" w:rsidRDefault="00685CE2" w:rsidP="00685CE2">
            <w:r>
              <w:t>Всадники 16 лет (2008 г.р.) и старше* на лошадях 6 лет и старше*</w:t>
            </w:r>
          </w:p>
          <w:p w14:paraId="0D5A16B5" w14:textId="77777777" w:rsidR="00685CE2" w:rsidRPr="00685CE2" w:rsidRDefault="00685CE2" w:rsidP="00685CE2">
            <w:pPr>
              <w:pStyle w:val="TableParagraph"/>
              <w:spacing w:line="264" w:lineRule="exact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5CE2">
              <w:rPr>
                <w:rFonts w:ascii="Times New Roman" w:hAnsi="Times New Roman" w:cs="Times New Roman"/>
                <w:sz w:val="24"/>
                <w:lang w:val="ru-RU"/>
              </w:rPr>
              <w:t xml:space="preserve">* </w:t>
            </w:r>
            <w:r w:rsidRPr="00685CE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имеющие регистрацию в статусе «Спортсмена-любителя» </w:t>
            </w:r>
          </w:p>
          <w:p w14:paraId="4C89F2F3" w14:textId="5425C9E3" w:rsidR="00685CE2" w:rsidRPr="00685CE2" w:rsidRDefault="00685CE2" w:rsidP="00685CE2">
            <w:r w:rsidRPr="00685CE2">
              <w:rPr>
                <w:b/>
              </w:rPr>
              <w:t>в соответствии с решением Бюро ФКСР от 28.10.2022 г. с изменениями от 18.12.2023 г. - приложение №1 настоящего регламента</w:t>
            </w:r>
          </w:p>
        </w:tc>
      </w:tr>
      <w:tr w:rsidR="00F67266" w14:paraId="3609B5A1" w14:textId="77777777" w:rsidTr="005A7934">
        <w:tc>
          <w:tcPr>
            <w:tcW w:w="3652" w:type="dxa"/>
          </w:tcPr>
          <w:p w14:paraId="10C2139C" w14:textId="7BB51A16" w:rsidR="00F67266" w:rsidRDefault="00293A1F" w:rsidP="00FD2714">
            <w:r w:rsidRPr="00C3610D">
              <w:t>Регионы, приглашенные к участию:</w:t>
            </w:r>
          </w:p>
        </w:tc>
        <w:tc>
          <w:tcPr>
            <w:tcW w:w="6804" w:type="dxa"/>
          </w:tcPr>
          <w:p w14:paraId="6E546092" w14:textId="5BB41BEB" w:rsidR="00F67266" w:rsidRDefault="00685CE2" w:rsidP="00FD2714">
            <w:pPr>
              <w:jc w:val="both"/>
            </w:pPr>
            <w:r>
              <w:t>Все регионы РФ</w:t>
            </w:r>
          </w:p>
        </w:tc>
      </w:tr>
      <w:tr w:rsidR="00293A1F" w14:paraId="11BA5098" w14:textId="77777777" w:rsidTr="005A7934">
        <w:tc>
          <w:tcPr>
            <w:tcW w:w="3652" w:type="dxa"/>
          </w:tcPr>
          <w:p w14:paraId="59FFC2F5" w14:textId="6DACA4ED" w:rsidR="00293A1F" w:rsidRDefault="00293A1F" w:rsidP="00FD2714">
            <w:pPr>
              <w:jc w:val="both"/>
            </w:pPr>
            <w:r>
              <w:t>Количество приглашенных всадников из одного региона:</w:t>
            </w:r>
          </w:p>
        </w:tc>
        <w:tc>
          <w:tcPr>
            <w:tcW w:w="6804" w:type="dxa"/>
          </w:tcPr>
          <w:p w14:paraId="43E70BBE" w14:textId="1FA9332F" w:rsidR="00293A1F" w:rsidRDefault="00293A1F" w:rsidP="00FD2714">
            <w:pPr>
              <w:jc w:val="both"/>
            </w:pPr>
            <w:r>
              <w:t>Не ограничено</w:t>
            </w:r>
          </w:p>
        </w:tc>
      </w:tr>
      <w:tr w:rsidR="00F67266" w14:paraId="3A50DD59" w14:textId="77777777" w:rsidTr="005A7934">
        <w:tc>
          <w:tcPr>
            <w:tcW w:w="3652" w:type="dxa"/>
          </w:tcPr>
          <w:p w14:paraId="2D89B8C8" w14:textId="3EF210BC" w:rsidR="00F67266" w:rsidRDefault="00293A1F" w:rsidP="00FD2714">
            <w:pPr>
              <w:jc w:val="both"/>
            </w:pPr>
            <w:r>
              <w:t>Количество лошадей на одного всадника:</w:t>
            </w:r>
          </w:p>
        </w:tc>
        <w:tc>
          <w:tcPr>
            <w:tcW w:w="6804" w:type="dxa"/>
          </w:tcPr>
          <w:p w14:paraId="0897958C" w14:textId="7E320B06" w:rsidR="00F67266" w:rsidRDefault="00293A1F" w:rsidP="00FD2714">
            <w:pPr>
              <w:jc w:val="both"/>
            </w:pPr>
            <w:r>
              <w:t>Не ограничено</w:t>
            </w:r>
          </w:p>
        </w:tc>
      </w:tr>
      <w:tr w:rsidR="00F67266" w14:paraId="3CF67FE9" w14:textId="77777777" w:rsidTr="005A7934">
        <w:tc>
          <w:tcPr>
            <w:tcW w:w="3652" w:type="dxa"/>
          </w:tcPr>
          <w:p w14:paraId="6E0B6E69" w14:textId="77777777" w:rsidR="001F0588" w:rsidRDefault="001F0588" w:rsidP="001F0588">
            <w:r>
              <w:t>Количество стартов в</w:t>
            </w:r>
          </w:p>
          <w:p w14:paraId="4B486FBB" w14:textId="47979559" w:rsidR="00F67266" w:rsidRDefault="001F0588" w:rsidP="001F0588">
            <w:r>
              <w:t>день на одну лошадь:</w:t>
            </w:r>
          </w:p>
        </w:tc>
        <w:tc>
          <w:tcPr>
            <w:tcW w:w="6804" w:type="dxa"/>
          </w:tcPr>
          <w:p w14:paraId="094D1F45" w14:textId="7BE7BC06" w:rsidR="001F0588" w:rsidRDefault="00C331FD" w:rsidP="001F0588">
            <w:r>
              <w:t>Н</w:t>
            </w:r>
            <w:r w:rsidR="001F0588">
              <w:t>е более 2</w:t>
            </w:r>
            <w:r>
              <w:t>-</w:t>
            </w:r>
            <w:r w:rsidR="001F0588">
              <w:t>х.</w:t>
            </w:r>
          </w:p>
          <w:p w14:paraId="705D0E32" w14:textId="4D4F4BD8" w:rsidR="00F67266" w:rsidRDefault="00F67266" w:rsidP="001F0588"/>
        </w:tc>
      </w:tr>
      <w:tr w:rsidR="001F0588" w14:paraId="1B28361D" w14:textId="77777777" w:rsidTr="005A7934">
        <w:tc>
          <w:tcPr>
            <w:tcW w:w="3652" w:type="dxa"/>
          </w:tcPr>
          <w:p w14:paraId="0227D4FF" w14:textId="77777777" w:rsidR="00152564" w:rsidRDefault="00152564" w:rsidP="00152564">
            <w:r>
              <w:t>Количество всадников</w:t>
            </w:r>
          </w:p>
          <w:p w14:paraId="5795EF46" w14:textId="4D22F142" w:rsidR="001F0588" w:rsidRDefault="00152564" w:rsidP="00152564">
            <w:r>
              <w:t>на одну лошадь:</w:t>
            </w:r>
          </w:p>
        </w:tc>
        <w:tc>
          <w:tcPr>
            <w:tcW w:w="6804" w:type="dxa"/>
          </w:tcPr>
          <w:p w14:paraId="3A45CA29" w14:textId="68198AB0" w:rsidR="00685CE2" w:rsidRDefault="00C331FD" w:rsidP="00685CE2">
            <w:r>
              <w:t>Н</w:t>
            </w:r>
            <w:r w:rsidR="00685CE2">
              <w:t>е более 2</w:t>
            </w:r>
            <w:r>
              <w:t>-</w:t>
            </w:r>
            <w:r w:rsidR="00685CE2">
              <w:t>х.</w:t>
            </w:r>
          </w:p>
          <w:p w14:paraId="348CDDDD" w14:textId="2659F6DE" w:rsidR="001F0588" w:rsidRDefault="001F0588" w:rsidP="00685CE2"/>
        </w:tc>
      </w:tr>
      <w:tr w:rsidR="00C331FD" w14:paraId="59444E94" w14:textId="77777777" w:rsidTr="005A7934">
        <w:tc>
          <w:tcPr>
            <w:tcW w:w="10456" w:type="dxa"/>
            <w:gridSpan w:val="2"/>
          </w:tcPr>
          <w:p w14:paraId="3278A450" w14:textId="7239A0D9" w:rsidR="00C331FD" w:rsidRDefault="00C331FD" w:rsidP="00152564">
            <w:r w:rsidRPr="00C331FD">
              <w:t xml:space="preserve">Спортсмен может выступать в </w:t>
            </w:r>
            <w:r>
              <w:t>рамках этапа</w:t>
            </w:r>
            <w:r w:rsidRPr="00C331FD">
              <w:t xml:space="preserve"> в разных турах, как на одной, так и на разных лошадях.</w:t>
            </w:r>
          </w:p>
        </w:tc>
      </w:tr>
      <w:tr w:rsidR="00152564" w14:paraId="640F6E52" w14:textId="77777777" w:rsidTr="005A7934">
        <w:tc>
          <w:tcPr>
            <w:tcW w:w="10456" w:type="dxa"/>
            <w:gridSpan w:val="2"/>
          </w:tcPr>
          <w:p w14:paraId="60C6E1EB" w14:textId="48651711" w:rsidR="00152564" w:rsidRDefault="00152564" w:rsidP="00152564">
            <w:r>
              <w:t>Для допуска к финальным</w:t>
            </w:r>
            <w:r w:rsidR="00685CE2">
              <w:t xml:space="preserve"> маршрутам</w:t>
            </w:r>
            <w:r>
              <w:t xml:space="preserve"> 30.06.24 пара (всадник/лошадь)</w:t>
            </w:r>
          </w:p>
          <w:p w14:paraId="48D5D999" w14:textId="7FC3BA45" w:rsidR="00152564" w:rsidRDefault="00152564" w:rsidP="00152564">
            <w:r>
              <w:t>должна закончить хотя бы один маршрут в пятницу (28.06) или субботу (29.06) в своей группе</w:t>
            </w:r>
          </w:p>
          <w:p w14:paraId="791F69D2" w14:textId="77777777" w:rsidR="00152564" w:rsidRDefault="00152564" w:rsidP="00152564">
            <w:r>
              <w:t xml:space="preserve">технической сложности </w:t>
            </w:r>
            <w:r w:rsidR="00D75E91">
              <w:t xml:space="preserve">(в Серебряном или Бронзовом туре) </w:t>
            </w:r>
            <w:r>
              <w:t xml:space="preserve">с положительным результатом. </w:t>
            </w:r>
          </w:p>
          <w:p w14:paraId="19657392" w14:textId="5EE4A00F" w:rsidR="00D6260B" w:rsidRPr="00D6260B" w:rsidRDefault="00D6260B" w:rsidP="00D6260B">
            <w:pPr>
              <w:jc w:val="both"/>
              <w:rPr>
                <w:b/>
              </w:rPr>
            </w:pPr>
            <w:r w:rsidRPr="00D6260B">
              <w:rPr>
                <w:b/>
              </w:rPr>
              <w:t>К участию в ФИНАЛЕ</w:t>
            </w:r>
            <w:r w:rsidR="00247EC3">
              <w:rPr>
                <w:b/>
              </w:rPr>
              <w:t xml:space="preserve"> </w:t>
            </w:r>
            <w:r w:rsidRPr="00D6260B">
              <w:rPr>
                <w:b/>
              </w:rPr>
              <w:t xml:space="preserve">Любительского Кубка </w:t>
            </w:r>
            <w:r w:rsidR="00247EC3">
              <w:rPr>
                <w:b/>
              </w:rPr>
              <w:t>(6 – 10 августа 2024 г.)</w:t>
            </w:r>
            <w:r w:rsidR="00247EC3" w:rsidRPr="00D6260B">
              <w:rPr>
                <w:b/>
              </w:rPr>
              <w:t xml:space="preserve"> </w:t>
            </w:r>
            <w:r w:rsidRPr="00D6260B">
              <w:rPr>
                <w:b/>
              </w:rPr>
              <w:t xml:space="preserve">допускаются спортсмены (лошадь, на которой стартовал всадник, не учитывается), стартовавшие и классифицированные по местам хотя бы в одном из маршрутов </w:t>
            </w:r>
            <w:r w:rsidR="00247EC3" w:rsidRPr="00FE0F8A">
              <w:rPr>
                <w:b/>
              </w:rPr>
              <w:t>Э</w:t>
            </w:r>
            <w:r w:rsidR="000C0996" w:rsidRPr="00FE0F8A">
              <w:rPr>
                <w:b/>
              </w:rPr>
              <w:t xml:space="preserve">тапов </w:t>
            </w:r>
            <w:r w:rsidR="00247EC3" w:rsidRPr="00FE0F8A">
              <w:rPr>
                <w:b/>
              </w:rPr>
              <w:t>С</w:t>
            </w:r>
            <w:r w:rsidR="000C0996" w:rsidRPr="00FE0F8A">
              <w:rPr>
                <w:b/>
              </w:rPr>
              <w:t xml:space="preserve">оревнований </w:t>
            </w:r>
            <w:r w:rsidR="000C0996" w:rsidRPr="00E61B07">
              <w:rPr>
                <w:b/>
                <w:color w:val="00B050"/>
              </w:rPr>
              <w:t xml:space="preserve">в </w:t>
            </w:r>
            <w:r w:rsidR="000C0996" w:rsidRPr="00746FB4">
              <w:rPr>
                <w:b/>
              </w:rPr>
              <w:t>соответствующем туре или в туре более высокой технической сложности.</w:t>
            </w:r>
          </w:p>
        </w:tc>
      </w:tr>
    </w:tbl>
    <w:p w14:paraId="00D8A27A" w14:textId="77777777" w:rsidR="00430509" w:rsidRPr="00EE6888" w:rsidRDefault="00430509" w:rsidP="00685CE2">
      <w:pPr>
        <w:jc w:val="both"/>
        <w:rPr>
          <w:highlight w:val="yellow"/>
        </w:rPr>
      </w:pPr>
    </w:p>
    <w:p w14:paraId="777E7B16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ЗАЯВКИ</w:t>
      </w:r>
    </w:p>
    <w:p w14:paraId="510CBA04" w14:textId="3DB3BC08" w:rsidR="00303F84" w:rsidRPr="00E820FD" w:rsidRDefault="00303F84">
      <w:pPr>
        <w:spacing w:line="276" w:lineRule="auto"/>
        <w:jc w:val="both"/>
        <w:rPr>
          <w:b/>
          <w:color w:val="000000"/>
        </w:rPr>
      </w:pPr>
      <w:r w:rsidRPr="00E820FD">
        <w:t xml:space="preserve">Предварительные заявки подаются </w:t>
      </w:r>
      <w:r w:rsidRPr="00D7503D">
        <w:rPr>
          <w:u w:val="single"/>
        </w:rPr>
        <w:t xml:space="preserve">до </w:t>
      </w:r>
      <w:r w:rsidR="00D7503D">
        <w:rPr>
          <w:u w:val="single"/>
        </w:rPr>
        <w:t>12</w:t>
      </w:r>
      <w:r w:rsidR="00BE1E16" w:rsidRPr="00D7503D">
        <w:rPr>
          <w:u w:val="single"/>
        </w:rPr>
        <w:t>:00 26</w:t>
      </w:r>
      <w:r w:rsidR="009F2B67" w:rsidRPr="00D7503D">
        <w:rPr>
          <w:u w:val="single"/>
        </w:rPr>
        <w:t xml:space="preserve"> июня</w:t>
      </w:r>
      <w:r w:rsidRPr="00D7503D">
        <w:rPr>
          <w:u w:val="single"/>
        </w:rPr>
        <w:t xml:space="preserve"> 202</w:t>
      </w:r>
      <w:r w:rsidR="009F2B67" w:rsidRPr="00D7503D">
        <w:rPr>
          <w:u w:val="single"/>
        </w:rPr>
        <w:t>4</w:t>
      </w:r>
      <w:r w:rsidR="00BE1E16" w:rsidRPr="00D7503D">
        <w:rPr>
          <w:u w:val="single"/>
        </w:rPr>
        <w:t xml:space="preserve"> г.</w:t>
      </w:r>
      <w:r w:rsidRPr="00D7503D">
        <w:rPr>
          <w:u w:val="single"/>
        </w:rPr>
        <w:t>,</w:t>
      </w:r>
      <w:r w:rsidRPr="00E820FD">
        <w:t xml:space="preserve"> через форму:</w:t>
      </w:r>
      <w:r w:rsidR="007F0EB5" w:rsidRPr="00E820FD">
        <w:rPr>
          <w:b/>
          <w:color w:val="000000"/>
        </w:rPr>
        <w:tab/>
      </w:r>
    </w:p>
    <w:p w14:paraId="4AE58592" w14:textId="03DBCEC9" w:rsidR="00085244" w:rsidRPr="00722193" w:rsidRDefault="0084616A">
      <w:pPr>
        <w:spacing w:line="276" w:lineRule="auto"/>
        <w:jc w:val="both"/>
      </w:pPr>
      <w:hyperlink r:id="rId14" w:history="1">
        <w:r w:rsidR="00BE6485" w:rsidRPr="002524CE">
          <w:rPr>
            <w:rStyle w:val="a7"/>
          </w:rPr>
          <w:t>https://forms.gle/cnEFamDPxtNB3cSn7</w:t>
        </w:r>
      </w:hyperlink>
      <w:r w:rsidR="00BE6485">
        <w:t xml:space="preserve"> </w:t>
      </w:r>
    </w:p>
    <w:p w14:paraId="7519B183" w14:textId="2D554209" w:rsidR="007A6A5F" w:rsidRPr="00BE1E16" w:rsidRDefault="00BE1E16">
      <w:pPr>
        <w:spacing w:line="276" w:lineRule="auto"/>
        <w:jc w:val="both"/>
        <w:rPr>
          <w:color w:val="000000"/>
        </w:rPr>
      </w:pPr>
      <w:r w:rsidRPr="00BE1E16">
        <w:rPr>
          <w:color w:val="000000"/>
        </w:rPr>
        <w:t xml:space="preserve">или по электронной почте: </w:t>
      </w:r>
      <w:hyperlink r:id="rId15" w:history="1">
        <w:r w:rsidRPr="00AF1153">
          <w:rPr>
            <w:rStyle w:val="a7"/>
            <w:b/>
            <w:lang w:val="en-US"/>
          </w:rPr>
          <w:t>mshapkova</w:t>
        </w:r>
        <w:r w:rsidRPr="00BE1E16">
          <w:rPr>
            <w:rStyle w:val="a7"/>
            <w:b/>
          </w:rPr>
          <w:t>@</w:t>
        </w:r>
        <w:r w:rsidRPr="00AF1153">
          <w:rPr>
            <w:rStyle w:val="a7"/>
            <w:b/>
            <w:lang w:val="en-US"/>
          </w:rPr>
          <w:t>gmail</w:t>
        </w:r>
        <w:r w:rsidRPr="00BE1E16">
          <w:rPr>
            <w:rStyle w:val="a7"/>
            <w:b/>
          </w:rPr>
          <w:t>.</w:t>
        </w:r>
        <w:r w:rsidRPr="00AF1153">
          <w:rPr>
            <w:rStyle w:val="a7"/>
            <w:b/>
            <w:lang w:val="en-US"/>
          </w:rPr>
          <w:t>com</w:t>
        </w:r>
      </w:hyperlink>
      <w:r>
        <w:rPr>
          <w:rStyle w:val="a7"/>
          <w:b/>
        </w:rPr>
        <w:t xml:space="preserve"> </w:t>
      </w:r>
    </w:p>
    <w:p w14:paraId="3B3A8CFB" w14:textId="4AF24247" w:rsidR="00A46773" w:rsidRDefault="007F0EB5">
      <w:pPr>
        <w:spacing w:line="276" w:lineRule="auto"/>
        <w:jc w:val="both"/>
        <w:rPr>
          <w:b/>
          <w:color w:val="000000"/>
        </w:rPr>
      </w:pPr>
      <w:r w:rsidRPr="005E027A">
        <w:rPr>
          <w:b/>
          <w:color w:val="000000"/>
        </w:rPr>
        <w:t>Подача предварительной заявки обязательна!</w:t>
      </w:r>
      <w:r w:rsidR="001B029C">
        <w:rPr>
          <w:b/>
          <w:color w:val="000000"/>
        </w:rPr>
        <w:t xml:space="preserve"> </w:t>
      </w:r>
    </w:p>
    <w:p w14:paraId="503F4CE1" w14:textId="0D6F8644" w:rsidR="00A46773" w:rsidRDefault="007F0EB5">
      <w:pPr>
        <w:spacing w:line="276" w:lineRule="auto"/>
        <w:jc w:val="both"/>
      </w:pPr>
      <w:r>
        <w:t xml:space="preserve">Окончательные заявки – </w:t>
      </w:r>
      <w:r w:rsidR="009546A7">
        <w:t xml:space="preserve">на комиссии по допуску </w:t>
      </w:r>
      <w:r w:rsidR="009F2B67">
        <w:t>2</w:t>
      </w:r>
      <w:r w:rsidR="00BE1E16">
        <w:t>7</w:t>
      </w:r>
      <w:r w:rsidR="005C5A6E">
        <w:t xml:space="preserve"> </w:t>
      </w:r>
      <w:r w:rsidR="009F2B67">
        <w:t>июня</w:t>
      </w:r>
      <w:r w:rsidR="001B029C">
        <w:t xml:space="preserve"> 202</w:t>
      </w:r>
      <w:r w:rsidR="009F2B67">
        <w:t>4</w:t>
      </w:r>
      <w:r w:rsidR="00BE1E16">
        <w:t xml:space="preserve"> </w:t>
      </w:r>
      <w:r w:rsidR="001B029C">
        <w:t xml:space="preserve">г. </w:t>
      </w:r>
    </w:p>
    <w:p w14:paraId="27752975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УЧАСТИЕ</w:t>
      </w:r>
    </w:p>
    <w:p w14:paraId="54C43F8D" w14:textId="77777777" w:rsidR="00A46773" w:rsidRDefault="007F0EB5">
      <w:r>
        <w:tab/>
        <w:t xml:space="preserve">Окончательные заявки предоставляются комиссии по допуску с приложением следующего пакета документов: </w:t>
      </w:r>
    </w:p>
    <w:p w14:paraId="07C6DA18" w14:textId="4BF98EF9" w:rsidR="00A46773" w:rsidRDefault="007F0EB5">
      <w:pPr>
        <w:numPr>
          <w:ilvl w:val="0"/>
          <w:numId w:val="3"/>
        </w:numPr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3FEED640" w14:textId="17054D7C" w:rsidR="0089583B" w:rsidRDefault="0089583B">
      <w:pPr>
        <w:numPr>
          <w:ilvl w:val="0"/>
          <w:numId w:val="3"/>
        </w:numPr>
        <w:jc w:val="both"/>
      </w:pPr>
      <w:r>
        <w:t>заявка по форме;</w:t>
      </w:r>
    </w:p>
    <w:p w14:paraId="72A98456" w14:textId="63F7A4BC" w:rsidR="00A46773" w:rsidRDefault="007F0EB5">
      <w:pPr>
        <w:numPr>
          <w:ilvl w:val="0"/>
          <w:numId w:val="3"/>
        </w:numPr>
        <w:jc w:val="both"/>
      </w:pPr>
      <w:r>
        <w:rPr>
          <w:b/>
        </w:rPr>
        <w:t>документ, подтверждающий регистрацию</w:t>
      </w:r>
      <w:r w:rsidR="0089583B">
        <w:rPr>
          <w:b/>
        </w:rPr>
        <w:t>/членство</w:t>
      </w:r>
      <w:r>
        <w:rPr>
          <w:b/>
        </w:rPr>
        <w:t xml:space="preserve"> в ФКСР на 202</w:t>
      </w:r>
      <w:r w:rsidR="009F2B67">
        <w:rPr>
          <w:b/>
        </w:rPr>
        <w:t>4</w:t>
      </w:r>
      <w:r>
        <w:rPr>
          <w:b/>
        </w:rPr>
        <w:t xml:space="preserve"> год. Оплата без оформления документов не действительна </w:t>
      </w:r>
      <w:r>
        <w:t xml:space="preserve">(см. «Порядок регистрации спортсменов в ФКСР </w:t>
      </w:r>
      <w:hyperlink r:id="rId16">
        <w:r>
          <w:rPr>
            <w:color w:val="0000FF"/>
            <w:u w:val="single"/>
          </w:rPr>
          <w:t>http://fksr.ru/about-federation/registration/</w:t>
        </w:r>
      </w:hyperlink>
      <w:r>
        <w:t>);</w:t>
      </w:r>
    </w:p>
    <w:p w14:paraId="2E77B02B" w14:textId="6B30188A" w:rsidR="00685CE2" w:rsidRPr="00685CE2" w:rsidRDefault="00685CE2" w:rsidP="00685CE2">
      <w:pPr>
        <w:pStyle w:val="aa"/>
        <w:widowControl w:val="0"/>
        <w:numPr>
          <w:ilvl w:val="0"/>
          <w:numId w:val="3"/>
        </w:numPr>
        <w:tabs>
          <w:tab w:val="left" w:pos="833"/>
          <w:tab w:val="left" w:pos="8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C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документ, подтверждающий регистрацию в статусе «Спортсмена-любителя», </w:t>
      </w:r>
      <w:r w:rsidRPr="00685CE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решением Бюро ФКСР от 28.10.2022 г. с изменениями от 18.12.2023 г., выписка из решения Бюро – в приложении №1 к данному регламенту;</w:t>
      </w:r>
    </w:p>
    <w:p w14:paraId="6C46CB3B" w14:textId="53174D83" w:rsidR="005E027A" w:rsidRDefault="005E027A" w:rsidP="005E027A">
      <w:pPr>
        <w:numPr>
          <w:ilvl w:val="0"/>
          <w:numId w:val="3"/>
        </w:numPr>
        <w:jc w:val="both"/>
      </w:pPr>
      <w:r w:rsidRPr="005E027A">
        <w:t>документ, подтверждающий оплату взноса за участие в соревнованиях ФКСНО на 20</w:t>
      </w:r>
      <w:r>
        <w:t>2</w:t>
      </w:r>
      <w:r w:rsidR="009F2B67">
        <w:t>4</w:t>
      </w:r>
      <w:r w:rsidRPr="005E027A">
        <w:t xml:space="preserve"> год (для нижегородских спортсменов);</w:t>
      </w:r>
    </w:p>
    <w:p w14:paraId="72EF772A" w14:textId="11C93D67" w:rsidR="00A46773" w:rsidRDefault="007F0EB5">
      <w:pPr>
        <w:numPr>
          <w:ilvl w:val="0"/>
          <w:numId w:val="3"/>
        </w:numPr>
        <w:jc w:val="both"/>
      </w:pPr>
      <w:r>
        <w:t>паспорт(а) спортивной лошади ФКСР</w:t>
      </w:r>
      <w:r w:rsidR="007E03DC">
        <w:t>/</w:t>
      </w:r>
      <w:r w:rsidR="007E03DC">
        <w:rPr>
          <w:lang w:val="en-US"/>
        </w:rPr>
        <w:t>FEI</w:t>
      </w:r>
      <w:r>
        <w:t>;</w:t>
      </w:r>
    </w:p>
    <w:p w14:paraId="1D424FB9" w14:textId="77777777" w:rsidR="00A46773" w:rsidRDefault="007F0EB5" w:rsidP="00F812C0">
      <w:pPr>
        <w:numPr>
          <w:ilvl w:val="0"/>
          <w:numId w:val="3"/>
        </w:numPr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17480792" w14:textId="6BAC9147" w:rsidR="00A46773" w:rsidRDefault="007F0EB5" w:rsidP="00384622">
      <w:pPr>
        <w:numPr>
          <w:ilvl w:val="0"/>
          <w:numId w:val="3"/>
        </w:numPr>
        <w:jc w:val="both"/>
      </w:pPr>
      <w:r>
        <w:t>действующий страховой полис или уведомление ФКСР об оформлении страховки через ФКСР.</w:t>
      </w:r>
    </w:p>
    <w:p w14:paraId="2017D0A7" w14:textId="77777777" w:rsidR="00384622" w:rsidRPr="00384622" w:rsidRDefault="00384622" w:rsidP="00384622">
      <w:pPr>
        <w:ind w:firstLine="567"/>
        <w:jc w:val="both"/>
        <w:rPr>
          <w:b/>
          <w:i/>
        </w:rPr>
      </w:pPr>
      <w:r w:rsidRPr="00384622">
        <w:rPr>
          <w:b/>
          <w:i/>
        </w:rPr>
        <w:t>Документы могут быть поданы в электронном виде одновременно с заявкой на участие в</w:t>
      </w:r>
    </w:p>
    <w:p w14:paraId="41572522" w14:textId="511341B9" w:rsidR="00404DD5" w:rsidRPr="00384622" w:rsidRDefault="001B0AB6" w:rsidP="00384622">
      <w:pPr>
        <w:ind w:firstLine="567"/>
        <w:jc w:val="both"/>
        <w:rPr>
          <w:b/>
          <w:i/>
        </w:rPr>
      </w:pPr>
      <w:r>
        <w:rPr>
          <w:b/>
          <w:i/>
        </w:rPr>
        <w:t>с</w:t>
      </w:r>
      <w:r w:rsidR="00384622" w:rsidRPr="00384622">
        <w:rPr>
          <w:b/>
          <w:i/>
        </w:rPr>
        <w:t>оревнованиях</w:t>
      </w:r>
      <w:r w:rsidR="00384622">
        <w:rPr>
          <w:b/>
          <w:i/>
        </w:rPr>
        <w:t>.</w:t>
      </w:r>
    </w:p>
    <w:p w14:paraId="4EA77863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ВЕТЕРИНАРНЫЕ АСПЕКТЫ</w:t>
      </w:r>
    </w:p>
    <w:p w14:paraId="06D15A6E" w14:textId="77777777" w:rsidR="00384622" w:rsidRDefault="00384622" w:rsidP="00384622">
      <w:pPr>
        <w:ind w:firstLine="708"/>
        <w:jc w:val="both"/>
      </w:pPr>
      <w:r>
        <w:t>С 01.01.2018 года все ветеринарные свидетельства по перевозке лошадей оформляются</w:t>
      </w:r>
    </w:p>
    <w:p w14:paraId="1513B5D6" w14:textId="25E93B0F" w:rsidR="00384622" w:rsidRDefault="00384622" w:rsidP="00384622">
      <w:pPr>
        <w:jc w:val="both"/>
      </w:pPr>
      <w:r>
        <w:t>в электронном виде.</w:t>
      </w:r>
    </w:p>
    <w:p w14:paraId="67AA081E" w14:textId="77777777" w:rsidR="00384622" w:rsidRDefault="00384622" w:rsidP="00384622">
      <w:pPr>
        <w:ind w:firstLine="708"/>
        <w:jc w:val="both"/>
      </w:pPr>
      <w:r>
        <w:t>Ветеринарному врачу базы при въезде на территорию проведения соревнований</w:t>
      </w:r>
    </w:p>
    <w:p w14:paraId="01065160" w14:textId="2B082B55" w:rsidR="00384622" w:rsidRDefault="00384622" w:rsidP="00384622">
      <w:pPr>
        <w:jc w:val="both"/>
      </w:pPr>
      <w:r>
        <w:t>предоставляется ветеринарное свидетельство (сертификат).</w:t>
      </w:r>
    </w:p>
    <w:p w14:paraId="737320F6" w14:textId="4FC97186" w:rsidR="00F75B93" w:rsidRDefault="00F75B93" w:rsidP="00384622">
      <w:pPr>
        <w:jc w:val="both"/>
      </w:pPr>
      <w:r>
        <w:t>Ветеринарная инспекция заменяется осмотром по прибытию и на разминке</w:t>
      </w:r>
    </w:p>
    <w:p w14:paraId="692340F6" w14:textId="707AFAA3" w:rsidR="00384622" w:rsidRDefault="00384622" w:rsidP="00384622">
      <w:pPr>
        <w:ind w:firstLine="708"/>
        <w:jc w:val="both"/>
      </w:pPr>
      <w:r>
        <w:t>Официальный лечащий ветеринарный врач соревнований – Васильева Ю.П.</w:t>
      </w:r>
    </w:p>
    <w:p w14:paraId="7598A7B8" w14:textId="77777777" w:rsidR="00A46773" w:rsidRDefault="007F0EB5" w:rsidP="00EE4DB0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ЖЕРЕБЪЕВКА УЧАСТНИКОВ</w:t>
      </w:r>
    </w:p>
    <w:p w14:paraId="0FB74CBD" w14:textId="026BE069" w:rsidR="00F75B93" w:rsidRDefault="007F0EB5" w:rsidP="00F75B93">
      <w:pPr>
        <w:rPr>
          <w:b/>
        </w:rPr>
      </w:pPr>
      <w:r>
        <w:tab/>
      </w:r>
      <w:r w:rsidR="00384622">
        <w:t xml:space="preserve">Жеребьевка участников </w:t>
      </w:r>
      <w:r w:rsidR="009F2B67">
        <w:t xml:space="preserve"> </w:t>
      </w:r>
      <w:r w:rsidR="00384622">
        <w:t>будет проводиться</w:t>
      </w:r>
      <w:r w:rsidR="00404DD5" w:rsidRPr="009546A7">
        <w:t xml:space="preserve"> </w:t>
      </w:r>
      <w:r w:rsidR="009F2B67">
        <w:rPr>
          <w:b/>
        </w:rPr>
        <w:t>27</w:t>
      </w:r>
      <w:r w:rsidR="00404DD5" w:rsidRPr="009546A7">
        <w:rPr>
          <w:b/>
        </w:rPr>
        <w:t>.0</w:t>
      </w:r>
      <w:r w:rsidR="009F2B67">
        <w:rPr>
          <w:b/>
        </w:rPr>
        <w:t>6</w:t>
      </w:r>
      <w:r w:rsidR="00404DD5" w:rsidRPr="009546A7">
        <w:rPr>
          <w:b/>
        </w:rPr>
        <w:t>.202</w:t>
      </w:r>
      <w:r w:rsidR="009F2B67">
        <w:rPr>
          <w:b/>
        </w:rPr>
        <w:t>4</w:t>
      </w:r>
      <w:r w:rsidR="004C1CB1">
        <w:rPr>
          <w:b/>
        </w:rPr>
        <w:t xml:space="preserve"> </w:t>
      </w:r>
      <w:r w:rsidR="00404DD5" w:rsidRPr="009546A7">
        <w:rPr>
          <w:b/>
        </w:rPr>
        <w:t xml:space="preserve">г. </w:t>
      </w:r>
      <w:r w:rsidR="00F75B93">
        <w:rPr>
          <w:b/>
        </w:rPr>
        <w:t xml:space="preserve">в 18:00. </w:t>
      </w:r>
    </w:p>
    <w:p w14:paraId="7F8CCAE5" w14:textId="77777777" w:rsidR="00F75B93" w:rsidRDefault="00F75B93" w:rsidP="00F75B93"/>
    <w:p w14:paraId="1C88495B" w14:textId="6CE7B27D" w:rsidR="00A46773" w:rsidRPr="007552C9" w:rsidRDefault="007F0EB5" w:rsidP="00F75B93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  <w:r w:rsidR="00AE0206">
        <w:rPr>
          <w:b/>
          <w:sz w:val="28"/>
          <w:szCs w:val="28"/>
        </w:rPr>
        <w:t xml:space="preserve"> </w:t>
      </w:r>
    </w:p>
    <w:p w14:paraId="1E243B5A" w14:textId="3B31596A" w:rsidR="007552C9" w:rsidRDefault="007552C9" w:rsidP="007552C9"/>
    <w:tbl>
      <w:tblPr>
        <w:tblW w:w="10595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17"/>
        <w:gridCol w:w="7707"/>
      </w:tblGrid>
      <w:tr w:rsidR="00E3623F" w14:paraId="2F61FCC8" w14:textId="77777777" w:rsidTr="00F3795B">
        <w:trPr>
          <w:trHeight w:val="404"/>
          <w:jc w:val="center"/>
        </w:trPr>
        <w:tc>
          <w:tcPr>
            <w:tcW w:w="1471" w:type="dxa"/>
            <w:shd w:val="clear" w:color="auto" w:fill="8DB3E2"/>
          </w:tcPr>
          <w:p w14:paraId="27E7A2C4" w14:textId="77777777" w:rsidR="00E3623F" w:rsidRDefault="00E3623F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1417" w:type="dxa"/>
            <w:shd w:val="clear" w:color="auto" w:fill="8DB3E2"/>
          </w:tcPr>
          <w:p w14:paraId="7C5C0A0C" w14:textId="77777777" w:rsidR="00E3623F" w:rsidRDefault="00E3623F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7707" w:type="dxa"/>
            <w:shd w:val="clear" w:color="auto" w:fill="8DB3E2"/>
          </w:tcPr>
          <w:p w14:paraId="71FA6E2F" w14:textId="77777777" w:rsidR="00E3623F" w:rsidRDefault="00E3623F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Программа соревнований</w:t>
            </w:r>
          </w:p>
        </w:tc>
      </w:tr>
      <w:tr w:rsidR="00E3623F" w14:paraId="27F270B8" w14:textId="77777777" w:rsidTr="00F3795B">
        <w:trPr>
          <w:trHeight w:val="542"/>
          <w:jc w:val="center"/>
        </w:trPr>
        <w:tc>
          <w:tcPr>
            <w:tcW w:w="1471" w:type="dxa"/>
            <w:shd w:val="clear" w:color="auto" w:fill="FFFFFF"/>
          </w:tcPr>
          <w:p w14:paraId="5D2B5A4C" w14:textId="76BA5838" w:rsidR="00E3623F" w:rsidRDefault="009F2B67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E3623F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июня</w:t>
            </w:r>
          </w:p>
          <w:p w14:paraId="6334070D" w14:textId="6C757E51" w:rsidR="00E3623F" w:rsidRDefault="00E3623F" w:rsidP="009F2B67">
            <w:pPr>
              <w:jc w:val="center"/>
              <w:rPr>
                <w:i/>
              </w:rPr>
            </w:pPr>
            <w:r>
              <w:rPr>
                <w:b/>
                <w:i/>
              </w:rPr>
              <w:t>(</w:t>
            </w:r>
            <w:r w:rsidR="009F2B67">
              <w:rPr>
                <w:b/>
                <w:i/>
              </w:rPr>
              <w:t>среда</w:t>
            </w:r>
            <w:r>
              <w:rPr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5DFF57B6" w14:textId="77777777" w:rsidR="00E3623F" w:rsidRDefault="00E3623F" w:rsidP="00262ED6">
            <w:pPr>
              <w:jc w:val="center"/>
              <w:rPr>
                <w:b/>
                <w:i/>
              </w:rPr>
            </w:pPr>
          </w:p>
        </w:tc>
        <w:tc>
          <w:tcPr>
            <w:tcW w:w="7707" w:type="dxa"/>
            <w:shd w:val="clear" w:color="auto" w:fill="FFFFFF"/>
          </w:tcPr>
          <w:p w14:paraId="27D4C0BA" w14:textId="77777777" w:rsidR="00E3623F" w:rsidRPr="004C1CB1" w:rsidRDefault="00E3623F" w:rsidP="00262ED6">
            <w:pPr>
              <w:rPr>
                <w:i/>
                <w:color w:val="191919"/>
              </w:rPr>
            </w:pPr>
            <w:r w:rsidRPr="004C1CB1">
              <w:rPr>
                <w:i/>
                <w:color w:val="191919"/>
              </w:rPr>
              <w:t>День заезда</w:t>
            </w:r>
          </w:p>
        </w:tc>
      </w:tr>
      <w:tr w:rsidR="009F4A2B" w14:paraId="4A072610" w14:textId="77777777" w:rsidTr="00F3795B">
        <w:trPr>
          <w:trHeight w:val="375"/>
          <w:jc w:val="center"/>
        </w:trPr>
        <w:tc>
          <w:tcPr>
            <w:tcW w:w="1471" w:type="dxa"/>
            <w:vMerge w:val="restart"/>
            <w:shd w:val="clear" w:color="auto" w:fill="FFFFFF"/>
          </w:tcPr>
          <w:p w14:paraId="614769FF" w14:textId="6F87BBD4" w:rsidR="009F4A2B" w:rsidRDefault="009F2B67" w:rsidP="009F2B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9F4A2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июня</w:t>
            </w:r>
            <w:r w:rsidR="009F4A2B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четверг</w:t>
            </w:r>
            <w:r w:rsidR="009F4A2B">
              <w:rPr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0BBA4B22" w14:textId="14352188" w:rsidR="009F4A2B" w:rsidRPr="004C1CB1" w:rsidRDefault="00384622" w:rsidP="00DE659D">
            <w:pPr>
              <w:jc w:val="center"/>
              <w:rPr>
                <w:b/>
                <w:i/>
              </w:rPr>
            </w:pPr>
            <w:r w:rsidRPr="004C1CB1">
              <w:rPr>
                <w:b/>
                <w:i/>
              </w:rPr>
              <w:t>11</w:t>
            </w:r>
            <w:r w:rsidR="009F4A2B" w:rsidRPr="004C1CB1">
              <w:rPr>
                <w:b/>
                <w:i/>
              </w:rPr>
              <w:t>:00</w:t>
            </w:r>
          </w:p>
        </w:tc>
        <w:tc>
          <w:tcPr>
            <w:tcW w:w="7707" w:type="dxa"/>
            <w:shd w:val="clear" w:color="auto" w:fill="FFFFFF"/>
          </w:tcPr>
          <w:p w14:paraId="04E1159F" w14:textId="77777777" w:rsidR="009F4A2B" w:rsidRPr="004C1CB1" w:rsidRDefault="009F4A2B" w:rsidP="00262ED6">
            <w:pPr>
              <w:rPr>
                <w:i/>
                <w:color w:val="191919"/>
              </w:rPr>
            </w:pPr>
            <w:r w:rsidRPr="004C1CB1">
              <w:rPr>
                <w:i/>
                <w:color w:val="191919"/>
              </w:rPr>
              <w:t>Комиссия по допуску</w:t>
            </w:r>
          </w:p>
        </w:tc>
      </w:tr>
      <w:tr w:rsidR="009F4A2B" w14:paraId="2ACE5A05" w14:textId="77777777" w:rsidTr="00F3795B">
        <w:trPr>
          <w:trHeight w:val="375"/>
          <w:jc w:val="center"/>
        </w:trPr>
        <w:tc>
          <w:tcPr>
            <w:tcW w:w="1471" w:type="dxa"/>
            <w:vMerge/>
            <w:shd w:val="clear" w:color="auto" w:fill="FFFFFF"/>
          </w:tcPr>
          <w:p w14:paraId="4A6C4D10" w14:textId="77777777" w:rsidR="009F4A2B" w:rsidRDefault="009F4A2B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191919"/>
              </w:rPr>
            </w:pPr>
          </w:p>
        </w:tc>
        <w:tc>
          <w:tcPr>
            <w:tcW w:w="1417" w:type="dxa"/>
            <w:shd w:val="clear" w:color="auto" w:fill="FFFFFF"/>
          </w:tcPr>
          <w:p w14:paraId="37D52B9D" w14:textId="77777777" w:rsidR="009F4A2B" w:rsidRPr="004C1CB1" w:rsidRDefault="009F4A2B" w:rsidP="00262ED6">
            <w:pPr>
              <w:jc w:val="center"/>
              <w:rPr>
                <w:b/>
                <w:i/>
              </w:rPr>
            </w:pPr>
            <w:r w:rsidRPr="004C1CB1">
              <w:rPr>
                <w:b/>
                <w:i/>
              </w:rPr>
              <w:t>15:00</w:t>
            </w:r>
          </w:p>
        </w:tc>
        <w:tc>
          <w:tcPr>
            <w:tcW w:w="7707" w:type="dxa"/>
            <w:shd w:val="clear" w:color="auto" w:fill="FFFFFF"/>
          </w:tcPr>
          <w:p w14:paraId="07F706D9" w14:textId="06AB85E4" w:rsidR="009F4A2B" w:rsidRPr="00F75B93" w:rsidRDefault="009F4A2B" w:rsidP="00262ED6">
            <w:pPr>
              <w:rPr>
                <w:i/>
              </w:rPr>
            </w:pPr>
            <w:r w:rsidRPr="00F75B93">
              <w:rPr>
                <w:i/>
              </w:rPr>
              <w:t>Ветеринарная инспекция</w:t>
            </w:r>
            <w:r w:rsidR="00F3795B" w:rsidRPr="00F75B93">
              <w:rPr>
                <w:i/>
              </w:rPr>
              <w:t xml:space="preserve"> для участников межрегиональных соревнований</w:t>
            </w:r>
          </w:p>
        </w:tc>
      </w:tr>
      <w:tr w:rsidR="009F4A2B" w14:paraId="3855A5AE" w14:textId="77777777" w:rsidTr="00F3795B">
        <w:trPr>
          <w:trHeight w:val="375"/>
          <w:jc w:val="center"/>
        </w:trPr>
        <w:tc>
          <w:tcPr>
            <w:tcW w:w="1471" w:type="dxa"/>
            <w:vMerge/>
            <w:shd w:val="clear" w:color="auto" w:fill="FFFFFF"/>
          </w:tcPr>
          <w:p w14:paraId="49604B95" w14:textId="77777777" w:rsidR="009F4A2B" w:rsidRDefault="009F4A2B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14:paraId="0E405DD6" w14:textId="270CDBC9" w:rsidR="009F4A2B" w:rsidRPr="004C1CB1" w:rsidRDefault="004C1CB1" w:rsidP="00262ED6">
            <w:pPr>
              <w:jc w:val="center"/>
              <w:rPr>
                <w:i/>
              </w:rPr>
            </w:pPr>
            <w:r w:rsidRPr="004C1CB1">
              <w:rPr>
                <w:i/>
              </w:rPr>
              <w:t>По окончании</w:t>
            </w:r>
          </w:p>
        </w:tc>
        <w:tc>
          <w:tcPr>
            <w:tcW w:w="7707" w:type="dxa"/>
            <w:shd w:val="clear" w:color="auto" w:fill="FFFFFF"/>
          </w:tcPr>
          <w:p w14:paraId="565C91E3" w14:textId="49115A59" w:rsidR="009F4A2B" w:rsidRPr="004C1CB1" w:rsidRDefault="009F4A2B" w:rsidP="008B352E">
            <w:pPr>
              <w:rPr>
                <w:i/>
                <w:color w:val="191919"/>
              </w:rPr>
            </w:pPr>
            <w:r w:rsidRPr="004C1CB1">
              <w:rPr>
                <w:i/>
                <w:color w:val="191919"/>
              </w:rPr>
              <w:t>Ж</w:t>
            </w:r>
            <w:r w:rsidR="00DA0856" w:rsidRPr="004C1CB1">
              <w:rPr>
                <w:i/>
                <w:color w:val="191919"/>
              </w:rPr>
              <w:t>еребьевка участников</w:t>
            </w:r>
            <w:r w:rsidR="009F2B67" w:rsidRPr="004C1CB1">
              <w:rPr>
                <w:i/>
                <w:color w:val="191919"/>
              </w:rPr>
              <w:t xml:space="preserve"> на 2</w:t>
            </w:r>
            <w:r w:rsidR="008B352E" w:rsidRPr="004C1CB1">
              <w:rPr>
                <w:i/>
                <w:color w:val="191919"/>
              </w:rPr>
              <w:t>8</w:t>
            </w:r>
            <w:r w:rsidR="009F2B67" w:rsidRPr="004C1CB1">
              <w:rPr>
                <w:i/>
                <w:color w:val="191919"/>
              </w:rPr>
              <w:t xml:space="preserve"> июня</w:t>
            </w:r>
          </w:p>
        </w:tc>
      </w:tr>
      <w:tr w:rsidR="0015625C" w14:paraId="09DED9FF" w14:textId="77777777" w:rsidTr="00F3795B">
        <w:trPr>
          <w:trHeight w:val="784"/>
          <w:jc w:val="center"/>
        </w:trPr>
        <w:tc>
          <w:tcPr>
            <w:tcW w:w="1471" w:type="dxa"/>
            <w:vMerge w:val="restart"/>
            <w:shd w:val="clear" w:color="auto" w:fill="FFFFFF"/>
          </w:tcPr>
          <w:p w14:paraId="48C1D37C" w14:textId="787E701F" w:rsidR="0015625C" w:rsidRPr="0038656F" w:rsidRDefault="009F2B67" w:rsidP="00920FF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B352E">
              <w:rPr>
                <w:b/>
                <w:i/>
              </w:rPr>
              <w:t>8</w:t>
            </w:r>
            <w:r w:rsidR="0015625C" w:rsidRPr="0038656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июня</w:t>
            </w:r>
          </w:p>
          <w:p w14:paraId="4EDB1CA1" w14:textId="0A3F97C4" w:rsidR="0015625C" w:rsidRPr="00AE0206" w:rsidRDefault="0015625C" w:rsidP="008B352E">
            <w:pPr>
              <w:rPr>
                <w:b/>
                <w:i/>
                <w:highlight w:val="yellow"/>
              </w:rPr>
            </w:pPr>
            <w:r w:rsidRPr="0038656F">
              <w:rPr>
                <w:b/>
                <w:i/>
              </w:rPr>
              <w:t>(</w:t>
            </w:r>
            <w:r w:rsidR="008B352E">
              <w:rPr>
                <w:b/>
                <w:i/>
              </w:rPr>
              <w:t>пятница</w:t>
            </w:r>
            <w:r w:rsidRPr="0038656F">
              <w:rPr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46E62B7F" w14:textId="0590F671" w:rsidR="0015625C" w:rsidRPr="004C1CB1" w:rsidRDefault="005C1CE5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15625C" w:rsidRPr="004C1CB1">
              <w:rPr>
                <w:b/>
                <w:i/>
              </w:rPr>
              <w:t>:00</w:t>
            </w:r>
          </w:p>
        </w:tc>
        <w:tc>
          <w:tcPr>
            <w:tcW w:w="7707" w:type="dxa"/>
            <w:shd w:val="clear" w:color="auto" w:fill="FFFFFF"/>
          </w:tcPr>
          <w:p w14:paraId="55889A7D" w14:textId="6D837C66" w:rsidR="008B352E" w:rsidRPr="006566F7" w:rsidRDefault="00920FF8" w:rsidP="008B352E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00065C">
              <w:rPr>
                <w:b/>
                <w:bCs/>
                <w:i/>
                <w:iCs/>
              </w:rPr>
              <w:t xml:space="preserve">Маршрут № </w:t>
            </w:r>
            <w:r w:rsidR="008B352E" w:rsidRPr="0000065C">
              <w:rPr>
                <w:b/>
                <w:bCs/>
                <w:i/>
                <w:iCs/>
              </w:rPr>
              <w:t>1</w:t>
            </w:r>
            <w:r w:rsidR="00D71E27" w:rsidRPr="0000065C">
              <w:rPr>
                <w:b/>
                <w:bCs/>
                <w:i/>
                <w:iCs/>
              </w:rPr>
              <w:t xml:space="preserve">, 90/95/100 см, </w:t>
            </w:r>
            <w:r w:rsidR="00D71E27" w:rsidRPr="006566F7">
              <w:rPr>
                <w:bCs/>
                <w:i/>
                <w:iCs/>
              </w:rPr>
              <w:t>«Без учета времени</w:t>
            </w:r>
            <w:r w:rsidR="00526549" w:rsidRPr="006566F7">
              <w:rPr>
                <w:bCs/>
                <w:i/>
                <w:iCs/>
              </w:rPr>
              <w:t xml:space="preserve">», </w:t>
            </w:r>
            <w:r w:rsidR="00D71E27" w:rsidRPr="006566F7">
              <w:rPr>
                <w:bCs/>
                <w:i/>
                <w:iCs/>
              </w:rPr>
              <w:t>ст. XI-16, п.4.1.1</w:t>
            </w:r>
            <w:r w:rsidR="0000065C" w:rsidRPr="006566F7">
              <w:rPr>
                <w:bCs/>
                <w:i/>
                <w:iCs/>
              </w:rPr>
              <w:t xml:space="preserve"> (Чемпионат и Первенство)</w:t>
            </w:r>
            <w:r w:rsidR="0000065C" w:rsidRPr="0000065C">
              <w:rPr>
                <w:b/>
                <w:bCs/>
                <w:i/>
                <w:iCs/>
              </w:rPr>
              <w:t xml:space="preserve">/ </w:t>
            </w:r>
            <w:r w:rsidR="0000065C" w:rsidRPr="006566F7">
              <w:rPr>
                <w:b/>
                <w:bCs/>
                <w:i/>
                <w:iCs/>
              </w:rPr>
              <w:t>«На чистоту и резвость» XI-16, п.4.2.1 (ЛК и клубные)</w:t>
            </w:r>
            <w:r w:rsidR="00526549" w:rsidRPr="006566F7">
              <w:rPr>
                <w:b/>
                <w:bCs/>
                <w:i/>
                <w:iCs/>
              </w:rPr>
              <w:t>, табл. «B2»</w:t>
            </w:r>
          </w:p>
          <w:p w14:paraId="74B81C96" w14:textId="6C853BF0" w:rsidR="00526549" w:rsidRPr="00D75E91" w:rsidRDefault="00526549" w:rsidP="00526549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Мальчики и девочки (конкур LL): Всадники 10-12 лет (2014-</w:t>
            </w:r>
          </w:p>
          <w:p w14:paraId="3A6A7C38" w14:textId="6077B703" w:rsidR="00411135" w:rsidRPr="00D75E91" w:rsidRDefault="00526549" w:rsidP="00526549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2012 г.р.) на лошадях 6 лет и старше</w:t>
            </w:r>
            <w:r w:rsidR="0000065C" w:rsidRPr="00D75E91">
              <w:rPr>
                <w:bCs/>
                <w:i/>
                <w:iCs/>
                <w:color w:val="191919"/>
              </w:rPr>
              <w:t xml:space="preserve"> (90 см)</w:t>
            </w:r>
            <w:r w:rsidRPr="00D75E91">
              <w:rPr>
                <w:bCs/>
                <w:i/>
                <w:iCs/>
                <w:color w:val="191919"/>
              </w:rPr>
              <w:t xml:space="preserve"> (Первенство)</w:t>
            </w:r>
            <w:r w:rsidR="0000065C" w:rsidRPr="00D75E91">
              <w:rPr>
                <w:bCs/>
                <w:i/>
                <w:iCs/>
                <w:color w:val="191919"/>
              </w:rPr>
              <w:t>, п. 4.1.1</w:t>
            </w:r>
            <w:r w:rsidRPr="00D75E91">
              <w:rPr>
                <w:bCs/>
                <w:i/>
                <w:iCs/>
                <w:color w:val="191919"/>
              </w:rPr>
              <w:t>;</w:t>
            </w:r>
          </w:p>
          <w:p w14:paraId="6BB4DA5C" w14:textId="77777777" w:rsidR="00800F38" w:rsidRPr="00526549" w:rsidRDefault="00800F38" w:rsidP="00526549">
            <w:pPr>
              <w:rPr>
                <w:b/>
                <w:bCs/>
                <w:i/>
                <w:iCs/>
                <w:color w:val="191919"/>
              </w:rPr>
            </w:pPr>
          </w:p>
          <w:p w14:paraId="373C61B8" w14:textId="6680ED84" w:rsidR="0000065C" w:rsidRDefault="00526549" w:rsidP="00526549">
            <w:pPr>
              <w:rPr>
                <w:bCs/>
                <w:i/>
                <w:iCs/>
                <w:color w:val="191919"/>
              </w:rPr>
            </w:pPr>
            <w:r>
              <w:rPr>
                <w:bCs/>
                <w:i/>
                <w:iCs/>
                <w:color w:val="191919"/>
              </w:rPr>
              <w:t xml:space="preserve">- «Открытый класс»: Всадники </w:t>
            </w:r>
            <w:r w:rsidR="007D2469">
              <w:rPr>
                <w:bCs/>
                <w:i/>
                <w:iCs/>
                <w:color w:val="191919"/>
              </w:rPr>
              <w:t>10 лет (</w:t>
            </w:r>
            <w:r>
              <w:rPr>
                <w:bCs/>
                <w:i/>
                <w:iCs/>
                <w:color w:val="191919"/>
              </w:rPr>
              <w:t>2014 г.р.</w:t>
            </w:r>
            <w:r w:rsidR="007D2469">
              <w:rPr>
                <w:bCs/>
                <w:i/>
                <w:iCs/>
                <w:color w:val="191919"/>
              </w:rPr>
              <w:t>)</w:t>
            </w:r>
            <w:r>
              <w:rPr>
                <w:bCs/>
                <w:i/>
                <w:iCs/>
                <w:color w:val="191919"/>
              </w:rPr>
              <w:t xml:space="preserve"> и старше на лошадях 4 лет и старше </w:t>
            </w:r>
            <w:r w:rsidR="0000065C">
              <w:rPr>
                <w:bCs/>
                <w:i/>
                <w:iCs/>
                <w:color w:val="191919"/>
              </w:rPr>
              <w:t>(90 см) (клубные), п. 4.2.1;</w:t>
            </w:r>
          </w:p>
          <w:p w14:paraId="3F800F03" w14:textId="77777777" w:rsidR="0000065C" w:rsidRDefault="0000065C" w:rsidP="00526549">
            <w:pPr>
              <w:rPr>
                <w:bCs/>
                <w:i/>
                <w:iCs/>
                <w:color w:val="191919"/>
              </w:rPr>
            </w:pPr>
          </w:p>
          <w:p w14:paraId="1A78A97D" w14:textId="0DEE48D0" w:rsidR="0000065C" w:rsidRPr="00D75E91" w:rsidRDefault="0000065C" w:rsidP="0000065C">
            <w:pPr>
              <w:pStyle w:val="Default"/>
              <w:rPr>
                <w:b/>
                <w:bCs/>
                <w:i/>
                <w:iCs/>
                <w:color w:val="0070C0"/>
              </w:rPr>
            </w:pPr>
            <w:r w:rsidRPr="00D75E91">
              <w:rPr>
                <w:b/>
                <w:bCs/>
                <w:i/>
                <w:iCs/>
                <w:color w:val="0070C0"/>
              </w:rPr>
              <w:t xml:space="preserve">- Мужчины и женщины (конкур </w:t>
            </w:r>
            <w:r w:rsidRPr="00D75E91">
              <w:rPr>
                <w:b/>
                <w:bCs/>
                <w:i/>
                <w:iCs/>
                <w:color w:val="0070C0"/>
                <w:lang w:val="en-US"/>
              </w:rPr>
              <w:t>LL</w:t>
            </w:r>
            <w:r w:rsidRPr="00D75E91">
              <w:rPr>
                <w:b/>
                <w:bCs/>
                <w:i/>
                <w:iCs/>
                <w:color w:val="0070C0"/>
              </w:rPr>
              <w:t>): Всадники 16 лет (2008 г.р.) и старше* на лошадях 6 лет и старше (95 см) (ЛК, Бронзовый Тур), п.4.2.1;</w:t>
            </w:r>
          </w:p>
          <w:p w14:paraId="220AF2C2" w14:textId="77777777" w:rsidR="0000065C" w:rsidRPr="005C1CE5" w:rsidRDefault="0000065C" w:rsidP="0000065C">
            <w:pPr>
              <w:pStyle w:val="Default"/>
              <w:rPr>
                <w:bCs/>
                <w:i/>
                <w:iCs/>
              </w:rPr>
            </w:pPr>
          </w:p>
          <w:p w14:paraId="190FC7DB" w14:textId="77777777" w:rsidR="0000065C" w:rsidRPr="00D75E91" w:rsidRDefault="0000065C" w:rsidP="0000065C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>- Конкур – на лошади до 6 лет: мужчины и женщины 16 лет</w:t>
            </w:r>
          </w:p>
          <w:p w14:paraId="0D72EC10" w14:textId="3B2FE4D4" w:rsidR="0000065C" w:rsidRPr="00D75E91" w:rsidRDefault="0000065C" w:rsidP="0000065C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>(2008 г.р.) и старше на лошадях 4 лет (95 см) и 5 лет (с гандикапом, 100 см) (Чемпионат), п. 4.1.1;</w:t>
            </w:r>
          </w:p>
          <w:p w14:paraId="376A5E1A" w14:textId="77777777" w:rsidR="00800F38" w:rsidRPr="00D75E91" w:rsidRDefault="00800F38" w:rsidP="0000065C">
            <w:pPr>
              <w:pStyle w:val="Default"/>
              <w:rPr>
                <w:bCs/>
                <w:i/>
                <w:iCs/>
              </w:rPr>
            </w:pPr>
          </w:p>
          <w:p w14:paraId="0CD6CA94" w14:textId="77777777" w:rsidR="0000065C" w:rsidRPr="00D75E91" w:rsidRDefault="0000065C" w:rsidP="0000065C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Мальчики и девочки (конкур LL): Всадники 12-14 лет (2012-</w:t>
            </w:r>
          </w:p>
          <w:p w14:paraId="27263C0D" w14:textId="67E1FF0B" w:rsidR="0000065C" w:rsidRPr="00D75E91" w:rsidRDefault="0000065C" w:rsidP="0000065C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2010 г.р.) на лошадях 6 лет и старше (100 см) (Первенство), п. 4.1.1;</w:t>
            </w:r>
          </w:p>
          <w:p w14:paraId="00DA7F9D" w14:textId="77777777" w:rsidR="0000065C" w:rsidRPr="00526549" w:rsidRDefault="0000065C" w:rsidP="0000065C">
            <w:pPr>
              <w:rPr>
                <w:b/>
                <w:bCs/>
                <w:i/>
                <w:iCs/>
                <w:color w:val="191919"/>
              </w:rPr>
            </w:pPr>
          </w:p>
          <w:p w14:paraId="1DACD11C" w14:textId="0F8EA00D" w:rsidR="0000065C" w:rsidRPr="00F521D0" w:rsidRDefault="0000065C" w:rsidP="0000065C">
            <w:pPr>
              <w:rPr>
                <w:bCs/>
                <w:i/>
                <w:iCs/>
                <w:color w:val="191919"/>
              </w:rPr>
            </w:pPr>
            <w:r>
              <w:rPr>
                <w:bCs/>
                <w:i/>
                <w:iCs/>
                <w:color w:val="191919"/>
              </w:rPr>
              <w:t>- «Открытый класс»: Всадники 10 лет (2014 г.р.) и старше на лошадях 4 лет и старше (100 см) (клубные), п. 4.2.1.</w:t>
            </w:r>
          </w:p>
        </w:tc>
      </w:tr>
      <w:tr w:rsidR="00F3795B" w14:paraId="10D782CE" w14:textId="77777777" w:rsidTr="00F3795B">
        <w:trPr>
          <w:trHeight w:val="563"/>
          <w:jc w:val="center"/>
        </w:trPr>
        <w:tc>
          <w:tcPr>
            <w:tcW w:w="1471" w:type="dxa"/>
            <w:vMerge/>
            <w:shd w:val="clear" w:color="auto" w:fill="FFFFFF"/>
          </w:tcPr>
          <w:p w14:paraId="002C4993" w14:textId="77777777" w:rsidR="00F3795B" w:rsidRPr="00AE0206" w:rsidRDefault="00F3795B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14:paraId="3E0F48DF" w14:textId="77777777" w:rsidR="00F3795B" w:rsidRPr="004C1CB1" w:rsidRDefault="00F3795B" w:rsidP="00262E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FFFFFF"/>
          </w:tcPr>
          <w:p w14:paraId="24F64055" w14:textId="36AB6842" w:rsidR="005C1CE5" w:rsidRDefault="00F3795B" w:rsidP="005C1CE5">
            <w:pPr>
              <w:pStyle w:val="Default"/>
              <w:rPr>
                <w:b/>
                <w:bCs/>
                <w:i/>
                <w:iCs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 w:rsidR="002E2249">
              <w:rPr>
                <w:b/>
                <w:bCs/>
                <w:i/>
                <w:iCs/>
                <w:sz w:val="23"/>
                <w:szCs w:val="23"/>
              </w:rPr>
              <w:t>2</w:t>
            </w:r>
            <w:r w:rsidR="005C1CE5">
              <w:rPr>
                <w:b/>
                <w:bCs/>
                <w:i/>
                <w:iCs/>
                <w:sz w:val="23"/>
                <w:szCs w:val="23"/>
              </w:rPr>
              <w:t>, 105/110 см,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5C1CE5">
              <w:rPr>
                <w:b/>
                <w:bCs/>
                <w:i/>
                <w:iCs/>
              </w:rPr>
              <w:t>«В две фазы до конца»,</w:t>
            </w:r>
            <w:r w:rsidR="005C1CE5" w:rsidRPr="00051B49">
              <w:rPr>
                <w:b/>
                <w:bCs/>
                <w:i/>
                <w:iCs/>
              </w:rPr>
              <w:t xml:space="preserve"> </w:t>
            </w:r>
            <w:r w:rsidR="005C1CE5">
              <w:rPr>
                <w:b/>
                <w:bCs/>
                <w:i/>
                <w:iCs/>
              </w:rPr>
              <w:t>ст. XI-35, п.2.5, табл. «B1</w:t>
            </w:r>
            <w:r w:rsidR="005C1CE5" w:rsidRPr="00526549">
              <w:rPr>
                <w:b/>
                <w:bCs/>
                <w:i/>
                <w:iCs/>
              </w:rPr>
              <w:t>»</w:t>
            </w:r>
          </w:p>
          <w:p w14:paraId="372388DF" w14:textId="59CF7006" w:rsidR="005C1CE5" w:rsidRPr="00D75E91" w:rsidRDefault="005C1CE5" w:rsidP="005C1CE5">
            <w:pPr>
              <w:pStyle w:val="Default"/>
              <w:rPr>
                <w:b/>
                <w:bCs/>
                <w:i/>
                <w:iCs/>
                <w:color w:val="0070C0"/>
              </w:rPr>
            </w:pPr>
            <w:r w:rsidRPr="00D75E91">
              <w:rPr>
                <w:b/>
                <w:bCs/>
                <w:i/>
                <w:iCs/>
                <w:color w:val="0070C0"/>
              </w:rPr>
              <w:t xml:space="preserve">- Мужчины и женщины (конкур </w:t>
            </w:r>
            <w:r w:rsidRPr="00D75E91">
              <w:rPr>
                <w:b/>
                <w:bCs/>
                <w:i/>
                <w:iCs/>
                <w:color w:val="0070C0"/>
                <w:lang w:val="en-US"/>
              </w:rPr>
              <w:t>LL</w:t>
            </w:r>
            <w:r w:rsidRPr="00D75E91">
              <w:rPr>
                <w:b/>
                <w:bCs/>
                <w:i/>
                <w:iCs/>
                <w:color w:val="0070C0"/>
              </w:rPr>
              <w:t>): Всадники 16 лет (2008 г.р.) и старше* на лошадях 6 лет и старше (105 см) (ЛК, Серебряный Тур);</w:t>
            </w:r>
          </w:p>
          <w:p w14:paraId="06096BE7" w14:textId="77777777" w:rsidR="00411135" w:rsidRPr="005C1CE5" w:rsidRDefault="00411135" w:rsidP="005C1CE5">
            <w:pPr>
              <w:pStyle w:val="Default"/>
              <w:rPr>
                <w:bCs/>
                <w:i/>
                <w:iCs/>
              </w:rPr>
            </w:pPr>
          </w:p>
          <w:p w14:paraId="7BE3C6BC" w14:textId="6929B778" w:rsidR="00F3795B" w:rsidRPr="00D75E91" w:rsidRDefault="004307C8" w:rsidP="00F3795B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(110 см)</w:t>
            </w:r>
            <w:r w:rsidR="007D2469" w:rsidRPr="00D75E91">
              <w:rPr>
                <w:bCs/>
                <w:i/>
                <w:iCs/>
              </w:rPr>
              <w:t xml:space="preserve"> (Чемпионат, Малый Круг);</w:t>
            </w:r>
          </w:p>
          <w:p w14:paraId="00705D53" w14:textId="77777777" w:rsidR="00411135" w:rsidRPr="007D2469" w:rsidRDefault="00411135" w:rsidP="00F3795B">
            <w:pPr>
              <w:pStyle w:val="Default"/>
              <w:rPr>
                <w:b/>
                <w:bCs/>
                <w:i/>
                <w:iCs/>
                <w:color w:val="191919"/>
              </w:rPr>
            </w:pPr>
          </w:p>
          <w:p w14:paraId="6B6B5CE4" w14:textId="2BCDB837" w:rsidR="00F3795B" w:rsidRPr="00C717C3" w:rsidRDefault="007D2469" w:rsidP="008B352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color w:val="191919"/>
              </w:rPr>
              <w:t>- «Открытый класс»: Всадники 12 лет (2012 г.р.) и старше на лошадях 5 лет и старше (110 см) (клубные).</w:t>
            </w:r>
          </w:p>
        </w:tc>
      </w:tr>
      <w:tr w:rsidR="0015625C" w14:paraId="43045A31" w14:textId="77777777" w:rsidTr="00495DA5">
        <w:trPr>
          <w:trHeight w:val="431"/>
          <w:jc w:val="center"/>
        </w:trPr>
        <w:tc>
          <w:tcPr>
            <w:tcW w:w="1471" w:type="dxa"/>
            <w:vMerge/>
            <w:shd w:val="clear" w:color="auto" w:fill="FFFFFF"/>
          </w:tcPr>
          <w:p w14:paraId="06C40653" w14:textId="77777777" w:rsidR="0015625C" w:rsidRPr="00AE0206" w:rsidRDefault="0015625C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14:paraId="29335587" w14:textId="77777777" w:rsidR="0015625C" w:rsidRPr="004C1CB1" w:rsidRDefault="0015625C" w:rsidP="00262ED6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  <w:sz w:val="20"/>
                <w:szCs w:val="20"/>
              </w:rPr>
              <w:t>ХХ</w:t>
            </w:r>
            <w:proofErr w:type="gramStart"/>
            <w:r w:rsidRPr="004C1CB1">
              <w:rPr>
                <w:b/>
                <w:i/>
                <w:sz w:val="20"/>
                <w:szCs w:val="20"/>
              </w:rPr>
              <w:t>:Х</w:t>
            </w:r>
            <w:proofErr w:type="gramEnd"/>
            <w:r w:rsidRPr="004C1CB1"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7707" w:type="dxa"/>
            <w:shd w:val="clear" w:color="auto" w:fill="FFFFFF"/>
          </w:tcPr>
          <w:p w14:paraId="71A08E2D" w14:textId="480F6A1F" w:rsidR="007D2469" w:rsidRDefault="0015625C" w:rsidP="007D2469">
            <w:pPr>
              <w:pStyle w:val="Default"/>
              <w:rPr>
                <w:b/>
                <w:bCs/>
                <w:i/>
                <w:iCs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 w:rsidR="003208CF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7D2469"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r w:rsidR="00833B16" w:rsidRPr="00833B16">
              <w:rPr>
                <w:b/>
                <w:bCs/>
                <w:i/>
                <w:iCs/>
                <w:sz w:val="23"/>
                <w:szCs w:val="23"/>
              </w:rPr>
              <w:t>120</w:t>
            </w:r>
            <w:r w:rsidR="00833B16">
              <w:rPr>
                <w:b/>
                <w:bCs/>
                <w:i/>
                <w:iCs/>
                <w:sz w:val="23"/>
                <w:szCs w:val="23"/>
              </w:rPr>
              <w:t>/130 см</w:t>
            </w:r>
            <w:r w:rsidR="007D2469"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r w:rsidR="007D2469">
              <w:rPr>
                <w:b/>
                <w:bCs/>
                <w:i/>
                <w:iCs/>
              </w:rPr>
              <w:t>«В две фазы до конца»,</w:t>
            </w:r>
            <w:r w:rsidR="007D2469" w:rsidRPr="00051B49">
              <w:rPr>
                <w:b/>
                <w:bCs/>
                <w:i/>
                <w:iCs/>
              </w:rPr>
              <w:t xml:space="preserve"> </w:t>
            </w:r>
            <w:r w:rsidR="007D2469">
              <w:rPr>
                <w:b/>
                <w:bCs/>
                <w:i/>
                <w:iCs/>
              </w:rPr>
              <w:t>ст. XI-35, п.2.5, табл. «B1</w:t>
            </w:r>
            <w:r w:rsidR="007D2469" w:rsidRPr="00526549">
              <w:rPr>
                <w:b/>
                <w:bCs/>
                <w:i/>
                <w:iCs/>
              </w:rPr>
              <w:t>»</w:t>
            </w:r>
          </w:p>
          <w:p w14:paraId="0BD78109" w14:textId="77777777" w:rsidR="00833B16" w:rsidRPr="00D75E91" w:rsidRDefault="00833B16" w:rsidP="00833B16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Юноши и девушки (конкур LL): Всадники 14-18 лет (2010-2006</w:t>
            </w:r>
          </w:p>
          <w:p w14:paraId="000AE1E4" w14:textId="10F9183B" w:rsidR="008B352E" w:rsidRPr="00D75E91" w:rsidRDefault="00833B16" w:rsidP="00833B16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г.р.) на лошадях 6 лет и старше (120 см) (Первенство);</w:t>
            </w:r>
          </w:p>
          <w:p w14:paraId="3F234CF3" w14:textId="77777777" w:rsidR="00800F38" w:rsidRPr="00D75E91" w:rsidRDefault="00800F38" w:rsidP="00833B16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1BABF734" w14:textId="14F5BD1D" w:rsidR="00833B16" w:rsidRPr="00D75E91" w:rsidRDefault="00833B16" w:rsidP="00833B16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(120 см) (Чемпионат, Средний Круг);</w:t>
            </w:r>
          </w:p>
          <w:p w14:paraId="3264B0F7" w14:textId="77777777" w:rsidR="00411135" w:rsidRPr="00D75E91" w:rsidRDefault="00411135" w:rsidP="00833B16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1C1EA775" w14:textId="77777777" w:rsidR="00833B16" w:rsidRPr="00D75E91" w:rsidRDefault="00833B16" w:rsidP="00833B16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Юниоры и юниорки (конкур LL): Всадники 16-21 года (2008-</w:t>
            </w:r>
          </w:p>
          <w:p w14:paraId="6584C7B4" w14:textId="6C502975" w:rsidR="00833B16" w:rsidRPr="00D75E91" w:rsidRDefault="00710C96" w:rsidP="00833B16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2003 г.р.) на лошадях 7</w:t>
            </w:r>
            <w:r w:rsidR="00833B16" w:rsidRPr="00D75E91">
              <w:rPr>
                <w:bCs/>
                <w:i/>
                <w:iCs/>
                <w:color w:val="191919"/>
              </w:rPr>
              <w:t xml:space="preserve"> лет и старше (130 см) (Первенство);</w:t>
            </w:r>
          </w:p>
          <w:p w14:paraId="5A5359ED" w14:textId="77777777" w:rsidR="00800F38" w:rsidRPr="00833B16" w:rsidRDefault="00800F38" w:rsidP="00833B16">
            <w:pPr>
              <w:pStyle w:val="Default"/>
              <w:rPr>
                <w:b/>
                <w:bCs/>
                <w:i/>
                <w:iCs/>
                <w:color w:val="191919"/>
              </w:rPr>
            </w:pPr>
          </w:p>
          <w:p w14:paraId="5E5D7953" w14:textId="0184BC57" w:rsidR="0015625C" w:rsidRPr="00D75E91" w:rsidRDefault="00833B16" w:rsidP="00833B16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</w:t>
            </w:r>
            <w:r w:rsidR="00535113" w:rsidRPr="00D75E91">
              <w:rPr>
                <w:bCs/>
                <w:i/>
                <w:iCs/>
              </w:rPr>
              <w:t>дях 7</w:t>
            </w:r>
            <w:r w:rsidRPr="00D75E91">
              <w:rPr>
                <w:bCs/>
                <w:i/>
                <w:iCs/>
              </w:rPr>
              <w:t xml:space="preserve"> лет и старше (</w:t>
            </w:r>
            <w:r w:rsidR="00411135" w:rsidRPr="00D75E91">
              <w:rPr>
                <w:bCs/>
                <w:i/>
                <w:iCs/>
              </w:rPr>
              <w:t>13</w:t>
            </w:r>
            <w:r w:rsidRPr="00D75E91">
              <w:rPr>
                <w:bCs/>
                <w:i/>
                <w:iCs/>
              </w:rPr>
              <w:t>0 см) (Чемпионат, Большой Круг).</w:t>
            </w:r>
          </w:p>
        </w:tc>
      </w:tr>
      <w:tr w:rsidR="008B352E" w14:paraId="07309678" w14:textId="77777777" w:rsidTr="001C5213">
        <w:trPr>
          <w:trHeight w:val="289"/>
          <w:jc w:val="center"/>
        </w:trPr>
        <w:tc>
          <w:tcPr>
            <w:tcW w:w="1471" w:type="dxa"/>
            <w:vMerge w:val="restart"/>
            <w:shd w:val="clear" w:color="auto" w:fill="FFFFFF"/>
          </w:tcPr>
          <w:p w14:paraId="6A05AE9D" w14:textId="69699BC8" w:rsidR="008B352E" w:rsidRPr="00AE0206" w:rsidRDefault="008B352E" w:rsidP="008B352E">
            <w:pPr>
              <w:jc w:val="center"/>
              <w:rPr>
                <w:b/>
                <w:i/>
                <w:highlight w:val="yellow"/>
              </w:rPr>
            </w:pPr>
            <w:r w:rsidRPr="00E814FF">
              <w:rPr>
                <w:b/>
                <w:i/>
              </w:rPr>
              <w:t>2</w:t>
            </w:r>
            <w:r>
              <w:rPr>
                <w:b/>
                <w:i/>
              </w:rPr>
              <w:t>9 июня</w:t>
            </w:r>
            <w:r w:rsidRPr="00E814FF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суббота</w:t>
            </w:r>
            <w:r w:rsidRPr="00E814FF">
              <w:rPr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7708A02A" w14:textId="77777777" w:rsidR="008B352E" w:rsidRPr="004C1CB1" w:rsidRDefault="008B352E" w:rsidP="00262ED6">
            <w:pPr>
              <w:jc w:val="center"/>
              <w:rPr>
                <w:b/>
                <w:i/>
              </w:rPr>
            </w:pPr>
            <w:r w:rsidRPr="004C1CB1">
              <w:rPr>
                <w:b/>
                <w:i/>
              </w:rPr>
              <w:t>10:00</w:t>
            </w:r>
          </w:p>
        </w:tc>
        <w:tc>
          <w:tcPr>
            <w:tcW w:w="7707" w:type="dxa"/>
            <w:shd w:val="clear" w:color="auto" w:fill="FFFFFF"/>
          </w:tcPr>
          <w:p w14:paraId="6D3EF3EA" w14:textId="2625D13E" w:rsidR="00710C96" w:rsidRDefault="008B352E" w:rsidP="00710C9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 w:rsidR="003208CF">
              <w:rPr>
                <w:b/>
                <w:bCs/>
                <w:i/>
                <w:iCs/>
                <w:sz w:val="23"/>
                <w:szCs w:val="23"/>
              </w:rPr>
              <w:t>4</w:t>
            </w:r>
            <w:r w:rsidR="00AF66E7">
              <w:rPr>
                <w:b/>
                <w:bCs/>
                <w:i/>
                <w:iCs/>
                <w:sz w:val="23"/>
                <w:szCs w:val="23"/>
              </w:rPr>
              <w:t>, 95</w:t>
            </w:r>
            <w:r w:rsidR="003208CF">
              <w:rPr>
                <w:b/>
                <w:bCs/>
                <w:i/>
                <w:iCs/>
                <w:sz w:val="23"/>
                <w:szCs w:val="23"/>
              </w:rPr>
              <w:t>/100/105</w:t>
            </w:r>
            <w:r w:rsidR="00AF66E7">
              <w:rPr>
                <w:b/>
                <w:bCs/>
                <w:i/>
                <w:iCs/>
                <w:sz w:val="23"/>
                <w:szCs w:val="23"/>
              </w:rPr>
              <w:t xml:space="preserve"> см,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3208CF">
              <w:rPr>
                <w:b/>
                <w:bCs/>
                <w:i/>
                <w:iCs/>
                <w:sz w:val="23"/>
                <w:szCs w:val="23"/>
              </w:rPr>
              <w:t>«В две фазы до конца</w:t>
            </w:r>
            <w:r w:rsidR="00800F38">
              <w:rPr>
                <w:b/>
                <w:bCs/>
                <w:i/>
                <w:iCs/>
                <w:sz w:val="23"/>
                <w:szCs w:val="23"/>
              </w:rPr>
              <w:t>», ст. XI-35, п. 2.5</w:t>
            </w:r>
            <w:r w:rsidR="00710C96"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</w:p>
          <w:p w14:paraId="370C173D" w14:textId="7C589451" w:rsidR="008B352E" w:rsidRPr="00710C96" w:rsidRDefault="00710C96" w:rsidP="00710C9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табл. «В2</w:t>
            </w:r>
            <w:r w:rsidRPr="00710C96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6AEF2C9B" w14:textId="77777777" w:rsidR="00710C96" w:rsidRPr="00D75E91" w:rsidRDefault="00710C96" w:rsidP="00710C96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Мальчики и девочки (конкур LL): Всадники 10-12 лет (2014-</w:t>
            </w:r>
          </w:p>
          <w:p w14:paraId="748F2127" w14:textId="71D611DF" w:rsidR="00710C96" w:rsidRPr="00D75E91" w:rsidRDefault="00710C96" w:rsidP="00710C96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lastRenderedPageBreak/>
              <w:t>2012 г.р.) на лошадях 6 лет и старше</w:t>
            </w:r>
            <w:r w:rsidR="00800F38" w:rsidRPr="00D75E91">
              <w:rPr>
                <w:bCs/>
                <w:i/>
                <w:iCs/>
                <w:color w:val="191919"/>
              </w:rPr>
              <w:t xml:space="preserve"> (95 см)</w:t>
            </w:r>
            <w:r w:rsidRPr="00D75E91">
              <w:rPr>
                <w:bCs/>
                <w:i/>
                <w:iCs/>
                <w:color w:val="191919"/>
              </w:rPr>
              <w:t xml:space="preserve"> (Первенство);</w:t>
            </w:r>
          </w:p>
          <w:p w14:paraId="4CE55171" w14:textId="77777777" w:rsidR="00411135" w:rsidRPr="00526549" w:rsidRDefault="00411135" w:rsidP="00710C96">
            <w:pPr>
              <w:rPr>
                <w:b/>
                <w:bCs/>
                <w:i/>
                <w:iCs/>
                <w:color w:val="191919"/>
              </w:rPr>
            </w:pPr>
          </w:p>
          <w:p w14:paraId="028E6EEF" w14:textId="3D60F264" w:rsidR="008B352E" w:rsidRDefault="00710C96" w:rsidP="00710C96">
            <w:pPr>
              <w:rPr>
                <w:bCs/>
                <w:i/>
                <w:iCs/>
                <w:color w:val="191919"/>
              </w:rPr>
            </w:pPr>
            <w:r>
              <w:rPr>
                <w:bCs/>
                <w:i/>
                <w:iCs/>
                <w:color w:val="191919"/>
              </w:rPr>
              <w:t>- «Открытый класс»: Всадники 10 лет (2014 г.р.) и старше на л</w:t>
            </w:r>
            <w:r w:rsidR="00800F38">
              <w:rPr>
                <w:bCs/>
                <w:i/>
                <w:iCs/>
                <w:color w:val="191919"/>
              </w:rPr>
              <w:t>ошадях 4 лет и старше (95 см) (клубные);</w:t>
            </w:r>
          </w:p>
          <w:p w14:paraId="34F23F09" w14:textId="77777777" w:rsidR="00800F38" w:rsidRDefault="00800F38" w:rsidP="00710C96">
            <w:pPr>
              <w:rPr>
                <w:bCs/>
                <w:i/>
                <w:iCs/>
                <w:color w:val="191919"/>
              </w:rPr>
            </w:pPr>
          </w:p>
          <w:p w14:paraId="701EED66" w14:textId="77777777" w:rsidR="00800F38" w:rsidRPr="00D75E91" w:rsidRDefault="00800F38" w:rsidP="00800F38">
            <w:pPr>
              <w:pStyle w:val="Default"/>
              <w:rPr>
                <w:b/>
                <w:bCs/>
                <w:i/>
                <w:iCs/>
                <w:color w:val="0070C0"/>
              </w:rPr>
            </w:pPr>
            <w:r w:rsidRPr="00D75E91">
              <w:rPr>
                <w:b/>
                <w:bCs/>
                <w:i/>
                <w:iCs/>
                <w:color w:val="0070C0"/>
              </w:rPr>
              <w:t xml:space="preserve">- Мужчины и женщины (конкур </w:t>
            </w:r>
            <w:r w:rsidRPr="00D75E91">
              <w:rPr>
                <w:b/>
                <w:bCs/>
                <w:i/>
                <w:iCs/>
                <w:color w:val="0070C0"/>
                <w:lang w:val="en-US"/>
              </w:rPr>
              <w:t>LL</w:t>
            </w:r>
            <w:r w:rsidRPr="00D75E91">
              <w:rPr>
                <w:b/>
                <w:bCs/>
                <w:i/>
                <w:iCs/>
                <w:color w:val="0070C0"/>
              </w:rPr>
              <w:t>): Всадники 16 лет (2008 г.р.) и старше* на лошадях 6 лет и старше (100 см) (ЛК, Бронзовый Тур);</w:t>
            </w:r>
          </w:p>
          <w:p w14:paraId="6D866121" w14:textId="77777777" w:rsidR="00800F38" w:rsidRPr="005C1CE5" w:rsidRDefault="00800F38" w:rsidP="00800F38">
            <w:pPr>
              <w:pStyle w:val="Default"/>
              <w:rPr>
                <w:bCs/>
                <w:i/>
                <w:iCs/>
              </w:rPr>
            </w:pPr>
          </w:p>
          <w:p w14:paraId="57493196" w14:textId="77777777" w:rsidR="00800F38" w:rsidRPr="00D75E91" w:rsidRDefault="00800F38" w:rsidP="00800F38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>- Конкур – на лошади до 6 лет: мужчины и женщины 16 лет</w:t>
            </w:r>
          </w:p>
          <w:p w14:paraId="2E003869" w14:textId="0AB0D414" w:rsidR="00800F38" w:rsidRPr="00D75E91" w:rsidRDefault="00800F38" w:rsidP="00800F38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>(2008 г.р.) и старше на лошадях 4 лет (100 см) и 5 лет (с гандикапом, 105 см) (Чемпионат);</w:t>
            </w:r>
          </w:p>
          <w:p w14:paraId="3CC4A85B" w14:textId="77777777" w:rsidR="00800F38" w:rsidRPr="00D75E91" w:rsidRDefault="00800F38" w:rsidP="00800F38">
            <w:pPr>
              <w:pStyle w:val="Default"/>
              <w:rPr>
                <w:bCs/>
                <w:i/>
                <w:iCs/>
              </w:rPr>
            </w:pPr>
          </w:p>
          <w:p w14:paraId="5980E3B8" w14:textId="77777777" w:rsidR="00800F38" w:rsidRPr="00D75E91" w:rsidRDefault="00800F38" w:rsidP="00800F38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Мальчики и девочки (конкур LL): Всадники 12-14 лет (2012-</w:t>
            </w:r>
          </w:p>
          <w:p w14:paraId="40ACDFF0" w14:textId="77777777" w:rsidR="00800F38" w:rsidRPr="00D75E91" w:rsidRDefault="00800F38" w:rsidP="00800F38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2010 г.р.) на лошадях 6 лет и старше (105 см) (Первенство);</w:t>
            </w:r>
          </w:p>
          <w:p w14:paraId="4317C8B6" w14:textId="77777777" w:rsidR="00800F38" w:rsidRPr="00D75E91" w:rsidRDefault="00800F38" w:rsidP="00800F38">
            <w:pPr>
              <w:rPr>
                <w:bCs/>
                <w:i/>
                <w:iCs/>
                <w:color w:val="191919"/>
              </w:rPr>
            </w:pPr>
          </w:p>
          <w:p w14:paraId="307B59CB" w14:textId="027BD5BF" w:rsidR="00800F38" w:rsidRPr="00EE5A50" w:rsidRDefault="00800F38" w:rsidP="00800F38">
            <w:pPr>
              <w:rPr>
                <w:bCs/>
                <w:i/>
                <w:iCs/>
                <w:color w:val="191919"/>
              </w:rPr>
            </w:pPr>
            <w:r>
              <w:rPr>
                <w:bCs/>
                <w:i/>
                <w:iCs/>
                <w:color w:val="191919"/>
              </w:rPr>
              <w:t>- «Открытый класс»: Всадники 10 лет (2014 г.р.) и старше на лошадях 4 лет и старше (105 см) (клубные).</w:t>
            </w:r>
          </w:p>
        </w:tc>
      </w:tr>
      <w:tr w:rsidR="008B352E" w14:paraId="11EBB4FD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6E092546" w14:textId="77777777" w:rsidR="008B352E" w:rsidRPr="00AE0206" w:rsidRDefault="008B352E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FE7EAA9" w14:textId="77777777" w:rsidR="008B352E" w:rsidRPr="004C1CB1" w:rsidRDefault="008B352E" w:rsidP="00262ED6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  <w:sz w:val="20"/>
                <w:szCs w:val="20"/>
              </w:rPr>
              <w:t>ХХ</w:t>
            </w:r>
            <w:proofErr w:type="gramStart"/>
            <w:r w:rsidRPr="004C1CB1">
              <w:rPr>
                <w:b/>
                <w:i/>
                <w:sz w:val="20"/>
                <w:szCs w:val="20"/>
              </w:rPr>
              <w:t>:Х</w:t>
            </w:r>
            <w:proofErr w:type="gramEnd"/>
            <w:r w:rsidRPr="004C1CB1">
              <w:rPr>
                <w:b/>
                <w:i/>
                <w:sz w:val="20"/>
                <w:szCs w:val="20"/>
              </w:rPr>
              <w:t>Х</w:t>
            </w:r>
          </w:p>
          <w:p w14:paraId="2F223587" w14:textId="77777777" w:rsidR="008B352E" w:rsidRPr="004C1CB1" w:rsidRDefault="008B352E" w:rsidP="00262E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auto"/>
          </w:tcPr>
          <w:p w14:paraId="5160D209" w14:textId="4D72A132" w:rsidR="00710C96" w:rsidRDefault="008B352E" w:rsidP="00710C9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 w:rsidR="00800F38">
              <w:rPr>
                <w:b/>
                <w:bCs/>
                <w:i/>
                <w:iCs/>
                <w:sz w:val="23"/>
                <w:szCs w:val="23"/>
              </w:rPr>
              <w:t>5</w:t>
            </w:r>
            <w:r w:rsidR="00AF66E7">
              <w:rPr>
                <w:b/>
                <w:bCs/>
                <w:i/>
                <w:iCs/>
                <w:sz w:val="23"/>
                <w:szCs w:val="23"/>
              </w:rPr>
              <w:t>, 110/115 см,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710C96">
              <w:rPr>
                <w:b/>
                <w:bCs/>
                <w:i/>
                <w:iCs/>
                <w:sz w:val="23"/>
                <w:szCs w:val="23"/>
              </w:rPr>
              <w:t xml:space="preserve">«На чистоту и резвость», ст. XI-16, п.4.2.1, </w:t>
            </w:r>
          </w:p>
          <w:p w14:paraId="0A6689ED" w14:textId="70014250" w:rsidR="00710C96" w:rsidRPr="00710C96" w:rsidRDefault="00710C96" w:rsidP="00710C9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табл. «В1</w:t>
            </w:r>
            <w:r w:rsidRPr="00710C96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30334ADC" w14:textId="1175B170" w:rsidR="00411135" w:rsidRPr="00D75E91" w:rsidRDefault="00411135" w:rsidP="00411135">
            <w:pPr>
              <w:pStyle w:val="Default"/>
              <w:rPr>
                <w:b/>
                <w:bCs/>
                <w:i/>
                <w:iCs/>
                <w:color w:val="0070C0"/>
              </w:rPr>
            </w:pPr>
            <w:r w:rsidRPr="00D75E91">
              <w:rPr>
                <w:b/>
                <w:bCs/>
                <w:i/>
                <w:iCs/>
                <w:color w:val="0070C0"/>
              </w:rPr>
              <w:t xml:space="preserve">- Мужчины и женщины (конкур </w:t>
            </w:r>
            <w:r w:rsidRPr="00D75E91">
              <w:rPr>
                <w:b/>
                <w:bCs/>
                <w:i/>
                <w:iCs/>
                <w:color w:val="0070C0"/>
                <w:lang w:val="en-US"/>
              </w:rPr>
              <w:t>LL</w:t>
            </w:r>
            <w:r w:rsidRPr="00D75E91">
              <w:rPr>
                <w:b/>
                <w:bCs/>
                <w:i/>
                <w:iCs/>
                <w:color w:val="0070C0"/>
              </w:rPr>
              <w:t>): Всадники 16 лет (2008 г.р.) и старше* на лошадях 6 лет и старше (110 см) (ЛК, Серебряный Тур);</w:t>
            </w:r>
          </w:p>
          <w:p w14:paraId="6B24C976" w14:textId="77777777" w:rsidR="00411135" w:rsidRPr="005C1CE5" w:rsidRDefault="00411135" w:rsidP="00411135">
            <w:pPr>
              <w:pStyle w:val="Default"/>
              <w:rPr>
                <w:bCs/>
                <w:i/>
                <w:iCs/>
              </w:rPr>
            </w:pPr>
          </w:p>
          <w:p w14:paraId="3ACBAEBE" w14:textId="41649C6A" w:rsidR="00411135" w:rsidRPr="00D75E91" w:rsidRDefault="00411135" w:rsidP="00411135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(115 см) (Чемпионат, Малый Круг);</w:t>
            </w:r>
          </w:p>
          <w:p w14:paraId="4BD15C6F" w14:textId="77777777" w:rsidR="00411135" w:rsidRPr="007D2469" w:rsidRDefault="00411135" w:rsidP="00411135">
            <w:pPr>
              <w:pStyle w:val="Default"/>
              <w:rPr>
                <w:b/>
                <w:bCs/>
                <w:i/>
                <w:iCs/>
                <w:color w:val="191919"/>
              </w:rPr>
            </w:pPr>
          </w:p>
          <w:p w14:paraId="39A88B10" w14:textId="3BD84F5A" w:rsidR="008B352E" w:rsidRPr="009247DA" w:rsidRDefault="00411135" w:rsidP="00411135">
            <w:pPr>
              <w:pStyle w:val="Default"/>
              <w:rPr>
                <w:bCs/>
                <w:i/>
                <w:iCs/>
                <w:color w:val="191919"/>
              </w:rPr>
            </w:pPr>
            <w:r>
              <w:rPr>
                <w:bCs/>
                <w:i/>
                <w:iCs/>
                <w:color w:val="191919"/>
              </w:rPr>
              <w:t>- «Открытый класс»: Всадники 12 лет (2012 г.р.) и старше на лошадях 5 лет и старше (115 см) (клубные).</w:t>
            </w:r>
          </w:p>
        </w:tc>
      </w:tr>
      <w:tr w:rsidR="00411135" w14:paraId="662AEA17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4C5A230D" w14:textId="77777777" w:rsidR="00411135" w:rsidRPr="00AE0206" w:rsidRDefault="00411135" w:rsidP="00411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F032815" w14:textId="77777777" w:rsidR="00411135" w:rsidRPr="004C1CB1" w:rsidRDefault="00411135" w:rsidP="00411135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  <w:sz w:val="20"/>
                <w:szCs w:val="20"/>
              </w:rPr>
              <w:t>ХХ</w:t>
            </w:r>
            <w:proofErr w:type="gramStart"/>
            <w:r w:rsidRPr="004C1CB1">
              <w:rPr>
                <w:b/>
                <w:i/>
                <w:sz w:val="20"/>
                <w:szCs w:val="20"/>
              </w:rPr>
              <w:t>:Х</w:t>
            </w:r>
            <w:proofErr w:type="gramEnd"/>
            <w:r w:rsidRPr="004C1CB1">
              <w:rPr>
                <w:b/>
                <w:i/>
                <w:sz w:val="20"/>
                <w:szCs w:val="20"/>
              </w:rPr>
              <w:t>Х</w:t>
            </w:r>
          </w:p>
          <w:p w14:paraId="38FF8583" w14:textId="77777777" w:rsidR="00411135" w:rsidRPr="004C1CB1" w:rsidRDefault="00411135" w:rsidP="004111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auto"/>
          </w:tcPr>
          <w:p w14:paraId="43D7D652" w14:textId="486FD6C4" w:rsidR="00B15A36" w:rsidRDefault="00411135" w:rsidP="00B15A3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 w:rsidR="00800F38">
              <w:rPr>
                <w:b/>
                <w:bCs/>
                <w:i/>
                <w:iCs/>
                <w:sz w:val="23"/>
                <w:szCs w:val="23"/>
              </w:rPr>
              <w:t>6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r w:rsidR="00B15A36">
              <w:rPr>
                <w:b/>
                <w:bCs/>
                <w:i/>
                <w:iCs/>
                <w:sz w:val="23"/>
                <w:szCs w:val="23"/>
              </w:rPr>
              <w:t>125</w:t>
            </w:r>
            <w:r>
              <w:rPr>
                <w:b/>
                <w:bCs/>
                <w:i/>
                <w:iCs/>
                <w:sz w:val="23"/>
                <w:szCs w:val="23"/>
              </w:rPr>
              <w:t>/</w:t>
            </w:r>
            <w:r w:rsidR="00B15A36">
              <w:rPr>
                <w:b/>
                <w:bCs/>
                <w:i/>
                <w:iCs/>
                <w:sz w:val="23"/>
                <w:szCs w:val="23"/>
              </w:rPr>
              <w:t>135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см, </w:t>
            </w:r>
            <w:r w:rsidR="00B15A36">
              <w:rPr>
                <w:b/>
                <w:bCs/>
                <w:i/>
                <w:iCs/>
                <w:sz w:val="23"/>
                <w:szCs w:val="23"/>
              </w:rPr>
              <w:t xml:space="preserve">«На чистоту и резвость», ст. XI-16, п.4.2.1, </w:t>
            </w:r>
          </w:p>
          <w:p w14:paraId="75DF4CAC" w14:textId="63DC1B3B" w:rsidR="00411135" w:rsidRPr="00B15A36" w:rsidRDefault="00B15A36" w:rsidP="00411135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табл. «В1</w:t>
            </w:r>
            <w:r w:rsidRPr="00710C96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128D5547" w14:textId="77777777" w:rsidR="00411135" w:rsidRPr="00D75E91" w:rsidRDefault="00411135" w:rsidP="00411135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Юноши и девушки (конкур LL): Всадники 14-18 лет (2010-2006</w:t>
            </w:r>
          </w:p>
          <w:p w14:paraId="530D42C2" w14:textId="1B2E4DCC" w:rsidR="00411135" w:rsidRPr="00D75E91" w:rsidRDefault="00411135" w:rsidP="00411135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г.р.) на лошадях 6 лет и старше (125 см) (Первенство);</w:t>
            </w:r>
          </w:p>
          <w:p w14:paraId="5A6B5583" w14:textId="77777777" w:rsidR="00800F38" w:rsidRPr="00D75E91" w:rsidRDefault="00800F38" w:rsidP="00411135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3EC6EEA2" w14:textId="63DC5974" w:rsidR="00411135" w:rsidRPr="00D75E91" w:rsidRDefault="00411135" w:rsidP="00411135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(125 см) (Чемпионат, Средний Круг);</w:t>
            </w:r>
          </w:p>
          <w:p w14:paraId="70BD94BD" w14:textId="77777777" w:rsidR="00411135" w:rsidRPr="00D75E91" w:rsidRDefault="00411135" w:rsidP="00411135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34001956" w14:textId="77777777" w:rsidR="00411135" w:rsidRPr="00D75E91" w:rsidRDefault="00411135" w:rsidP="00411135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Юниоры и юниорки (конкур LL): Всадники 16-21 года (2008-</w:t>
            </w:r>
          </w:p>
          <w:p w14:paraId="02D8C9B1" w14:textId="36ECEA69" w:rsidR="00411135" w:rsidRPr="00D75E91" w:rsidRDefault="00411135" w:rsidP="00411135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2003 г.р.) на лошадях 7 лет и старше (135 см) (Первенство);</w:t>
            </w:r>
          </w:p>
          <w:p w14:paraId="39E983FA" w14:textId="77777777" w:rsidR="00800F38" w:rsidRPr="00D75E91" w:rsidRDefault="00800F38" w:rsidP="00411135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3DB1B99F" w14:textId="26896000" w:rsidR="00411135" w:rsidRPr="00C717C3" w:rsidRDefault="00411135" w:rsidP="00411135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7 лет и старше (135 см) (Чемпионат, Большой Круг).</w:t>
            </w:r>
          </w:p>
        </w:tc>
      </w:tr>
      <w:tr w:rsidR="00411135" w14:paraId="76806957" w14:textId="77777777" w:rsidTr="00F3795B">
        <w:trPr>
          <w:trHeight w:val="415"/>
          <w:jc w:val="center"/>
        </w:trPr>
        <w:tc>
          <w:tcPr>
            <w:tcW w:w="1471" w:type="dxa"/>
            <w:vMerge w:val="restart"/>
            <w:shd w:val="clear" w:color="auto" w:fill="FFFFFF"/>
          </w:tcPr>
          <w:p w14:paraId="3DE6CD6B" w14:textId="0FF1A0AE" w:rsidR="00411135" w:rsidRPr="00AE0206" w:rsidRDefault="00411135" w:rsidP="00411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30 июня</w:t>
            </w:r>
            <w:r w:rsidRPr="00E814FF"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воскр</w:t>
            </w:r>
            <w:proofErr w:type="spellEnd"/>
            <w:r>
              <w:rPr>
                <w:b/>
                <w:i/>
              </w:rPr>
              <w:t>.</w:t>
            </w:r>
            <w:r w:rsidRPr="00E814FF">
              <w:rPr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A634980" w14:textId="57B9D3F0" w:rsidR="00411135" w:rsidRPr="004C1CB1" w:rsidRDefault="00411135" w:rsidP="00411135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</w:rPr>
              <w:t>10:00</w:t>
            </w:r>
          </w:p>
        </w:tc>
        <w:tc>
          <w:tcPr>
            <w:tcW w:w="7707" w:type="dxa"/>
            <w:shd w:val="clear" w:color="auto" w:fill="auto"/>
          </w:tcPr>
          <w:p w14:paraId="52AD4857" w14:textId="0FD68C95" w:rsidR="00411135" w:rsidRPr="003A7E70" w:rsidRDefault="00411135" w:rsidP="003A7E7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 w:rsidR="00800F38">
              <w:rPr>
                <w:b/>
                <w:bCs/>
                <w:i/>
                <w:iCs/>
                <w:sz w:val="23"/>
                <w:szCs w:val="23"/>
              </w:rPr>
              <w:t>7</w:t>
            </w:r>
            <w:r>
              <w:rPr>
                <w:b/>
                <w:bCs/>
                <w:i/>
                <w:iCs/>
                <w:sz w:val="23"/>
                <w:szCs w:val="23"/>
              </w:rPr>
              <w:t>, 100</w:t>
            </w:r>
            <w:r w:rsidR="00800F38">
              <w:rPr>
                <w:b/>
                <w:bCs/>
                <w:i/>
                <w:iCs/>
                <w:sz w:val="23"/>
                <w:szCs w:val="23"/>
              </w:rPr>
              <w:t>/105/110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см,</w:t>
            </w:r>
            <w:r w:rsidR="003A7E70">
              <w:rPr>
                <w:b/>
                <w:bCs/>
                <w:i/>
                <w:iCs/>
                <w:sz w:val="23"/>
                <w:szCs w:val="23"/>
              </w:rPr>
              <w:t xml:space="preserve"> с </w:t>
            </w:r>
            <w:proofErr w:type="spellStart"/>
            <w:r w:rsidR="003A7E70">
              <w:rPr>
                <w:b/>
                <w:bCs/>
                <w:i/>
                <w:iCs/>
                <w:sz w:val="23"/>
                <w:szCs w:val="23"/>
              </w:rPr>
              <w:t>перепрыжкой</w:t>
            </w:r>
            <w:proofErr w:type="spellEnd"/>
            <w:r w:rsidR="003A7E70">
              <w:rPr>
                <w:b/>
                <w:bCs/>
                <w:i/>
                <w:iCs/>
                <w:sz w:val="23"/>
                <w:szCs w:val="23"/>
              </w:rPr>
              <w:t xml:space="preserve"> сразу, ст. XI-16, п.4.2.2, ст. XI-19, п.1.3, табл. «В2</w:t>
            </w:r>
            <w:r w:rsidR="003A7E70" w:rsidRPr="003A7E70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592B6F70" w14:textId="5529AF57" w:rsidR="00425E1C" w:rsidRPr="00D75E91" w:rsidRDefault="00425E1C" w:rsidP="00425E1C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Мальчики и девочки (конкур LL, ФИНАЛ</w:t>
            </w:r>
            <w:r w:rsidR="00E63DC4" w:rsidRPr="00D75E91">
              <w:rPr>
                <w:bCs/>
                <w:i/>
                <w:iCs/>
                <w:color w:val="191919"/>
              </w:rPr>
              <w:t>): Всадники 10-12 лет (2014-</w:t>
            </w:r>
            <w:r w:rsidRPr="00D75E91">
              <w:rPr>
                <w:bCs/>
                <w:i/>
                <w:iCs/>
                <w:color w:val="191919"/>
              </w:rPr>
              <w:t xml:space="preserve">2012 г.р.) на лошадях 6 лет и старше </w:t>
            </w:r>
            <w:r w:rsidR="00800F38" w:rsidRPr="00D75E91">
              <w:rPr>
                <w:bCs/>
                <w:i/>
                <w:iCs/>
                <w:color w:val="191919"/>
              </w:rPr>
              <w:t xml:space="preserve">(100 см) </w:t>
            </w:r>
            <w:r w:rsidRPr="00D75E91">
              <w:rPr>
                <w:bCs/>
                <w:i/>
                <w:iCs/>
                <w:color w:val="191919"/>
              </w:rPr>
              <w:t>(Первенство);</w:t>
            </w:r>
          </w:p>
          <w:p w14:paraId="725F0662" w14:textId="77777777" w:rsidR="00425E1C" w:rsidRPr="00526549" w:rsidRDefault="00425E1C" w:rsidP="00425E1C">
            <w:pPr>
              <w:rPr>
                <w:b/>
                <w:bCs/>
                <w:i/>
                <w:iCs/>
                <w:color w:val="191919"/>
              </w:rPr>
            </w:pPr>
          </w:p>
          <w:p w14:paraId="44005B60" w14:textId="622CF6D7" w:rsidR="00411135" w:rsidRDefault="00425E1C" w:rsidP="00425E1C">
            <w:pPr>
              <w:pStyle w:val="Default"/>
              <w:rPr>
                <w:bCs/>
                <w:i/>
                <w:iCs/>
                <w:color w:val="191919"/>
              </w:rPr>
            </w:pPr>
            <w:r>
              <w:rPr>
                <w:bCs/>
                <w:i/>
                <w:iCs/>
                <w:color w:val="191919"/>
              </w:rPr>
              <w:t xml:space="preserve">- «Открытый класс»: Всадники 10 лет (2014 г.р.) и старше на лошадях 4 лет и старше </w:t>
            </w:r>
            <w:r w:rsidR="00800F38">
              <w:rPr>
                <w:bCs/>
                <w:i/>
                <w:iCs/>
                <w:color w:val="191919"/>
              </w:rPr>
              <w:t xml:space="preserve">(100 см) </w:t>
            </w:r>
            <w:r w:rsidR="00F67FFE">
              <w:rPr>
                <w:bCs/>
                <w:i/>
                <w:iCs/>
                <w:color w:val="191919"/>
              </w:rPr>
              <w:t>(клубные);</w:t>
            </w:r>
          </w:p>
          <w:p w14:paraId="72068BF7" w14:textId="77777777" w:rsidR="00F67FFE" w:rsidRDefault="00F67FFE" w:rsidP="00425E1C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23575FDA" w14:textId="77777777" w:rsidR="00F67FFE" w:rsidRPr="00D75E91" w:rsidRDefault="00F67FFE" w:rsidP="00F67FFE">
            <w:pPr>
              <w:pStyle w:val="Default"/>
              <w:rPr>
                <w:b/>
                <w:bCs/>
                <w:i/>
                <w:iCs/>
                <w:color w:val="0070C0"/>
              </w:rPr>
            </w:pPr>
            <w:r w:rsidRPr="00D75E91">
              <w:rPr>
                <w:b/>
                <w:bCs/>
                <w:i/>
                <w:iCs/>
                <w:color w:val="0070C0"/>
              </w:rPr>
              <w:t xml:space="preserve">- Мужчины и женщины (конкур </w:t>
            </w:r>
            <w:r w:rsidRPr="00D75E91">
              <w:rPr>
                <w:b/>
                <w:bCs/>
                <w:i/>
                <w:iCs/>
                <w:color w:val="0070C0"/>
                <w:lang w:val="en-US"/>
              </w:rPr>
              <w:t>LL</w:t>
            </w:r>
            <w:r w:rsidRPr="00D75E91">
              <w:rPr>
                <w:b/>
                <w:bCs/>
                <w:i/>
                <w:iCs/>
                <w:color w:val="0070C0"/>
              </w:rPr>
              <w:t xml:space="preserve">, ФИНАЛ): Всадники 16 лет (2008 г.р.) и старше* на лошадях 6 лет и старше (105 см) (ЛК, Бронзовый </w:t>
            </w:r>
            <w:r w:rsidRPr="00D75E91">
              <w:rPr>
                <w:b/>
                <w:bCs/>
                <w:i/>
                <w:iCs/>
                <w:color w:val="0070C0"/>
              </w:rPr>
              <w:lastRenderedPageBreak/>
              <w:t>Тур);</w:t>
            </w:r>
          </w:p>
          <w:p w14:paraId="6A04EF3B" w14:textId="77777777" w:rsidR="00F67FFE" w:rsidRPr="005C1CE5" w:rsidRDefault="00F67FFE" w:rsidP="00F67FFE">
            <w:pPr>
              <w:pStyle w:val="Default"/>
              <w:rPr>
                <w:bCs/>
                <w:i/>
                <w:iCs/>
              </w:rPr>
            </w:pPr>
          </w:p>
          <w:p w14:paraId="5A5A9DBF" w14:textId="786932ED" w:rsidR="00F67FFE" w:rsidRPr="00D75E91" w:rsidRDefault="00F67FFE" w:rsidP="00F67FFE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>- Конкур – на лошади до 6 лет (ФИНАЛ): мужчины и женщины 16 лет (2008 г.р.) и старше на лошадях 4 лет (105 см) и 5 лет (с гандикапом, 110 см) (Чемпионат);</w:t>
            </w:r>
          </w:p>
          <w:p w14:paraId="76D39F3D" w14:textId="77777777" w:rsidR="00F67FFE" w:rsidRPr="00D75E91" w:rsidRDefault="00F67FFE" w:rsidP="00F67FFE">
            <w:pPr>
              <w:pStyle w:val="Default"/>
              <w:rPr>
                <w:bCs/>
                <w:i/>
                <w:iCs/>
              </w:rPr>
            </w:pPr>
          </w:p>
          <w:p w14:paraId="61629721" w14:textId="77777777" w:rsidR="00F67FFE" w:rsidRPr="00D75E91" w:rsidRDefault="00F67FFE" w:rsidP="00F67FFE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Мальчики и девочки (конкур LL, ФИНАЛ): Всадники 12-14 лет (2012-2010 г.р.) на лошадях 6 лет и старше (110 см) (Первенство);</w:t>
            </w:r>
          </w:p>
          <w:p w14:paraId="1E4CB8AA" w14:textId="77777777" w:rsidR="00F67FFE" w:rsidRPr="00526549" w:rsidRDefault="00F67FFE" w:rsidP="00F67FFE">
            <w:pPr>
              <w:rPr>
                <w:b/>
                <w:bCs/>
                <w:i/>
                <w:iCs/>
                <w:color w:val="191919"/>
              </w:rPr>
            </w:pPr>
          </w:p>
          <w:p w14:paraId="2E07A637" w14:textId="005505EA" w:rsidR="00F67FFE" w:rsidRPr="00C717C3" w:rsidRDefault="00F67FFE" w:rsidP="00F67FF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color w:val="191919"/>
              </w:rPr>
              <w:t>- «Открытый класс»: Всадники 10 лет (2014 г.р.) и старше на лошадях 4 лет и старше (110 см) (клубные).</w:t>
            </w:r>
          </w:p>
        </w:tc>
      </w:tr>
      <w:tr w:rsidR="00411135" w14:paraId="4D2B636D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012CE161" w14:textId="77777777" w:rsidR="00411135" w:rsidRPr="00AE0206" w:rsidRDefault="00411135" w:rsidP="00411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75670A8" w14:textId="77777777" w:rsidR="00411135" w:rsidRPr="004C1CB1" w:rsidRDefault="00411135" w:rsidP="00411135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  <w:sz w:val="20"/>
                <w:szCs w:val="20"/>
              </w:rPr>
              <w:t>ХХ</w:t>
            </w:r>
            <w:proofErr w:type="gramStart"/>
            <w:r w:rsidRPr="004C1CB1">
              <w:rPr>
                <w:b/>
                <w:i/>
                <w:sz w:val="20"/>
                <w:szCs w:val="20"/>
              </w:rPr>
              <w:t>:Х</w:t>
            </w:r>
            <w:proofErr w:type="gramEnd"/>
            <w:r w:rsidRPr="004C1CB1">
              <w:rPr>
                <w:b/>
                <w:i/>
                <w:sz w:val="20"/>
                <w:szCs w:val="20"/>
              </w:rPr>
              <w:t>Х</w:t>
            </w:r>
          </w:p>
          <w:p w14:paraId="31CF093A" w14:textId="77777777" w:rsidR="00411135" w:rsidRPr="004C1CB1" w:rsidRDefault="00411135" w:rsidP="004111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auto"/>
          </w:tcPr>
          <w:p w14:paraId="6E0EEA9B" w14:textId="0551E019" w:rsidR="003A7E70" w:rsidRPr="003A7E70" w:rsidRDefault="00411135" w:rsidP="003A7E7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 w:rsidR="00F51228">
              <w:rPr>
                <w:b/>
                <w:bCs/>
                <w:i/>
                <w:iCs/>
                <w:sz w:val="23"/>
                <w:szCs w:val="23"/>
              </w:rPr>
              <w:t>8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, 115/120 см, </w:t>
            </w:r>
            <w:r w:rsidR="003A7E70">
              <w:rPr>
                <w:b/>
                <w:bCs/>
                <w:i/>
                <w:iCs/>
                <w:sz w:val="23"/>
                <w:szCs w:val="23"/>
              </w:rPr>
              <w:t xml:space="preserve">с </w:t>
            </w:r>
            <w:proofErr w:type="spellStart"/>
            <w:r w:rsidR="003A7E70">
              <w:rPr>
                <w:b/>
                <w:bCs/>
                <w:i/>
                <w:iCs/>
                <w:sz w:val="23"/>
                <w:szCs w:val="23"/>
              </w:rPr>
              <w:t>перепрыжкой</w:t>
            </w:r>
            <w:proofErr w:type="spellEnd"/>
            <w:r w:rsidR="003A7E70">
              <w:rPr>
                <w:b/>
                <w:bCs/>
                <w:i/>
                <w:iCs/>
                <w:sz w:val="23"/>
                <w:szCs w:val="23"/>
              </w:rPr>
              <w:t xml:space="preserve"> сразу, ст. XI-16, п.4.2.2, с</w:t>
            </w:r>
            <w:r w:rsidR="007D0B67">
              <w:rPr>
                <w:b/>
                <w:bCs/>
                <w:i/>
                <w:iCs/>
                <w:sz w:val="23"/>
                <w:szCs w:val="23"/>
              </w:rPr>
              <w:t>т. XI-19, п.1.3, табл. «В1</w:t>
            </w:r>
            <w:r w:rsidR="003A7E70" w:rsidRPr="003A7E70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4CCC6BE6" w14:textId="5BD1D8AB" w:rsidR="00425E1C" w:rsidRPr="00D75E91" w:rsidRDefault="00425E1C" w:rsidP="00425E1C">
            <w:pPr>
              <w:pStyle w:val="Default"/>
              <w:rPr>
                <w:b/>
                <w:bCs/>
                <w:i/>
                <w:iCs/>
                <w:color w:val="0070C0"/>
              </w:rPr>
            </w:pPr>
            <w:r w:rsidRPr="00D75E91">
              <w:rPr>
                <w:b/>
                <w:bCs/>
                <w:i/>
                <w:iCs/>
                <w:color w:val="0070C0"/>
              </w:rPr>
              <w:t xml:space="preserve">- Мужчины и женщины (конкур </w:t>
            </w:r>
            <w:r w:rsidRPr="00D75E91">
              <w:rPr>
                <w:b/>
                <w:bCs/>
                <w:i/>
                <w:iCs/>
                <w:color w:val="0070C0"/>
                <w:lang w:val="en-US"/>
              </w:rPr>
              <w:t>LL</w:t>
            </w:r>
            <w:r w:rsidRPr="00D75E91">
              <w:rPr>
                <w:b/>
                <w:bCs/>
                <w:i/>
                <w:iCs/>
                <w:color w:val="0070C0"/>
              </w:rPr>
              <w:t>, ФИНАЛ): Всадники 16 лет (2008 г.р.) и старше* на лошадях 6 лет и старше (115 см) (ЛК, Серебряный Тур);</w:t>
            </w:r>
          </w:p>
          <w:p w14:paraId="59543483" w14:textId="77777777" w:rsidR="00425E1C" w:rsidRPr="005C1CE5" w:rsidRDefault="00425E1C" w:rsidP="00425E1C">
            <w:pPr>
              <w:pStyle w:val="Default"/>
              <w:rPr>
                <w:bCs/>
                <w:i/>
                <w:iCs/>
              </w:rPr>
            </w:pPr>
          </w:p>
          <w:p w14:paraId="0E6F7D41" w14:textId="4BE35428" w:rsidR="00425E1C" w:rsidRPr="00D75E91" w:rsidRDefault="00425E1C" w:rsidP="00425E1C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(120 см) (Чемпионат, Малый Круг);</w:t>
            </w:r>
          </w:p>
          <w:p w14:paraId="6624DD29" w14:textId="77777777" w:rsidR="00425E1C" w:rsidRPr="007D2469" w:rsidRDefault="00425E1C" w:rsidP="00425E1C">
            <w:pPr>
              <w:pStyle w:val="Default"/>
              <w:rPr>
                <w:b/>
                <w:bCs/>
                <w:i/>
                <w:iCs/>
                <w:color w:val="191919"/>
              </w:rPr>
            </w:pPr>
          </w:p>
          <w:p w14:paraId="5CBD13D6" w14:textId="57DC52C9" w:rsidR="00411135" w:rsidRPr="009247DA" w:rsidRDefault="00425E1C" w:rsidP="00425E1C">
            <w:pPr>
              <w:pStyle w:val="Default"/>
              <w:rPr>
                <w:bCs/>
                <w:i/>
                <w:iCs/>
                <w:color w:val="191919"/>
              </w:rPr>
            </w:pPr>
            <w:r>
              <w:rPr>
                <w:bCs/>
                <w:i/>
                <w:iCs/>
                <w:color w:val="191919"/>
              </w:rPr>
              <w:t>- «Открытый класс»: Всадники 12 лет (2012 г.р.) и старше на лошадях 5 лет и старше (120 см) (клубные).</w:t>
            </w:r>
          </w:p>
          <w:p w14:paraId="6EA1B861" w14:textId="77777777" w:rsidR="00411135" w:rsidRPr="00C717C3" w:rsidRDefault="00411135" w:rsidP="00411135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411135" w14:paraId="25BAD137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04DFC656" w14:textId="77777777" w:rsidR="00411135" w:rsidRPr="00AE0206" w:rsidRDefault="00411135" w:rsidP="00411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A2CD990" w14:textId="77777777" w:rsidR="00411135" w:rsidRPr="004C1CB1" w:rsidRDefault="00411135" w:rsidP="00411135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  <w:sz w:val="20"/>
                <w:szCs w:val="20"/>
              </w:rPr>
              <w:t>ХХ</w:t>
            </w:r>
            <w:proofErr w:type="gramStart"/>
            <w:r w:rsidRPr="004C1CB1">
              <w:rPr>
                <w:b/>
                <w:i/>
                <w:sz w:val="20"/>
                <w:szCs w:val="20"/>
              </w:rPr>
              <w:t>:Х</w:t>
            </w:r>
            <w:proofErr w:type="gramEnd"/>
            <w:r w:rsidRPr="004C1CB1">
              <w:rPr>
                <w:b/>
                <w:i/>
                <w:sz w:val="20"/>
                <w:szCs w:val="20"/>
              </w:rPr>
              <w:t>Х</w:t>
            </w:r>
          </w:p>
          <w:p w14:paraId="17C87F53" w14:textId="77777777" w:rsidR="00411135" w:rsidRPr="004C1CB1" w:rsidRDefault="00411135" w:rsidP="004111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auto"/>
          </w:tcPr>
          <w:p w14:paraId="5CAED79A" w14:textId="6918CDDF" w:rsidR="00411135" w:rsidRPr="009247DA" w:rsidRDefault="00411135" w:rsidP="00411135">
            <w:pPr>
              <w:pStyle w:val="Default"/>
              <w:rPr>
                <w:bCs/>
                <w:i/>
                <w:iCs/>
                <w:color w:val="191919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 w:rsidR="00F51228">
              <w:rPr>
                <w:b/>
                <w:bCs/>
                <w:i/>
                <w:iCs/>
                <w:sz w:val="23"/>
                <w:szCs w:val="23"/>
              </w:rPr>
              <w:t>9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, 130/140 см, </w:t>
            </w:r>
            <w:r w:rsidR="007D0B67" w:rsidRPr="007D0B67">
              <w:rPr>
                <w:b/>
                <w:bCs/>
                <w:i/>
                <w:iCs/>
                <w:sz w:val="23"/>
                <w:szCs w:val="23"/>
              </w:rPr>
              <w:t>ст. XI-16,</w:t>
            </w:r>
            <w:r w:rsidR="007D0B67">
              <w:rPr>
                <w:b/>
                <w:bCs/>
                <w:i/>
                <w:iCs/>
                <w:sz w:val="23"/>
                <w:szCs w:val="23"/>
              </w:rPr>
              <w:t xml:space="preserve"> п.4.2.2, Ст. XI-24, табл. «В1»</w:t>
            </w:r>
          </w:p>
          <w:p w14:paraId="266D576E" w14:textId="70BE15EA" w:rsidR="0071633B" w:rsidRPr="00D75E91" w:rsidRDefault="0071633B" w:rsidP="0071633B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Юноши и девушки (конкур LL, ФИНАЛ): Всадники 14-18 лет (2010-2006 г.р.) на лошадях 6 лет и старше (130 см) (Первенство), квалификация к XII Спартакиаде Учащихся 2024 г.;</w:t>
            </w:r>
          </w:p>
          <w:p w14:paraId="475BA70C" w14:textId="77777777" w:rsidR="00F51228" w:rsidRPr="00D75E91" w:rsidRDefault="00F51228" w:rsidP="0071633B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4BBFF080" w14:textId="62C912F5" w:rsidR="0071633B" w:rsidRPr="00D75E91" w:rsidRDefault="0071633B" w:rsidP="0071633B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(130 см) (Чемпионат, Средний Круг);</w:t>
            </w:r>
          </w:p>
          <w:p w14:paraId="1D7A3AAA" w14:textId="77777777" w:rsidR="0071633B" w:rsidRPr="00D75E91" w:rsidRDefault="0071633B" w:rsidP="0071633B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4CD2D6CB" w14:textId="40B65228" w:rsidR="0071633B" w:rsidRPr="00D75E91" w:rsidRDefault="0071633B" w:rsidP="0071633B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Юниоры и юниорки (конкур LL, ФИНАЛ): Всадники 16-21 года (2008-2003 г.р.) на лошадях 7 лет и старше (140 см) (Первенство);</w:t>
            </w:r>
          </w:p>
          <w:p w14:paraId="2D7AA359" w14:textId="77777777" w:rsidR="00F51228" w:rsidRPr="00D75E91" w:rsidRDefault="00F51228" w:rsidP="0071633B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01C961D5" w14:textId="675FA2B5" w:rsidR="00411135" w:rsidRPr="00C717C3" w:rsidRDefault="0071633B" w:rsidP="0071633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="00394F27" w:rsidRPr="00D75E91">
              <w:rPr>
                <w:bCs/>
                <w:i/>
                <w:iCs/>
              </w:rPr>
              <w:t>, ГРАН-ПРИ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7 лет и старше (140 см) (Чемпионат, Большой Круг).</w:t>
            </w:r>
          </w:p>
        </w:tc>
      </w:tr>
      <w:tr w:rsidR="00411135" w14:paraId="422D6130" w14:textId="77777777" w:rsidTr="00F3795B">
        <w:trPr>
          <w:trHeight w:val="454"/>
          <w:jc w:val="center"/>
        </w:trPr>
        <w:tc>
          <w:tcPr>
            <w:tcW w:w="1471" w:type="dxa"/>
            <w:shd w:val="clear" w:color="auto" w:fill="auto"/>
          </w:tcPr>
          <w:p w14:paraId="2CC4D9CD" w14:textId="1F11F58A" w:rsidR="00411135" w:rsidRPr="00D7503D" w:rsidRDefault="00D7503D" w:rsidP="00411135">
            <w:pPr>
              <w:rPr>
                <w:b/>
                <w:i/>
              </w:rPr>
            </w:pPr>
            <w:r>
              <w:rPr>
                <w:b/>
                <w:i/>
              </w:rPr>
              <w:t>1 июля (</w:t>
            </w:r>
            <w:proofErr w:type="spellStart"/>
            <w:r>
              <w:rPr>
                <w:b/>
                <w:i/>
              </w:rPr>
              <w:t>понед</w:t>
            </w:r>
            <w:proofErr w:type="spellEnd"/>
            <w:r>
              <w:rPr>
                <w:b/>
                <w:i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14:paraId="16E448D2" w14:textId="370E1190" w:rsidR="00411135" w:rsidRPr="004C1CB1" w:rsidRDefault="00411135" w:rsidP="004111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auto"/>
          </w:tcPr>
          <w:p w14:paraId="4ECA4E5F" w14:textId="0B9B0871" w:rsidR="00411135" w:rsidRDefault="00D7503D" w:rsidP="00411135">
            <w:pPr>
              <w:rPr>
                <w:b/>
                <w:i/>
              </w:rPr>
            </w:pPr>
            <w:r>
              <w:rPr>
                <w:b/>
                <w:i/>
              </w:rPr>
              <w:t>День отъезда</w:t>
            </w:r>
          </w:p>
        </w:tc>
      </w:tr>
    </w:tbl>
    <w:p w14:paraId="57D5246B" w14:textId="1ACED28B" w:rsidR="008B352E" w:rsidRDefault="00B93FEF" w:rsidP="00B93FEF">
      <w:pPr>
        <w:keepNext/>
        <w:spacing w:before="200" w:after="100"/>
        <w:jc w:val="both"/>
        <w:rPr>
          <w:bCs/>
        </w:rPr>
      </w:pPr>
      <w:r w:rsidRPr="0038656F">
        <w:rPr>
          <w:bCs/>
        </w:rPr>
        <w:t xml:space="preserve">Организационный комитет оставляет за собой право </w:t>
      </w:r>
      <w:r w:rsidR="00AF66E7">
        <w:rPr>
          <w:bCs/>
        </w:rPr>
        <w:t>вносить изменения в программу соревнований</w:t>
      </w:r>
      <w:r w:rsidRPr="0038656F">
        <w:rPr>
          <w:bCs/>
        </w:rPr>
        <w:t xml:space="preserve"> с </w:t>
      </w:r>
      <w:r w:rsidR="00AF66E7">
        <w:rPr>
          <w:bCs/>
        </w:rPr>
        <w:t xml:space="preserve">обязательным </w:t>
      </w:r>
      <w:r w:rsidRPr="0038656F">
        <w:rPr>
          <w:bCs/>
        </w:rPr>
        <w:t>информированием об</w:t>
      </w:r>
      <w:r w:rsidR="009651EF">
        <w:rPr>
          <w:bCs/>
        </w:rPr>
        <w:t xml:space="preserve"> этом всех заинтересованных лиц.</w:t>
      </w:r>
    </w:p>
    <w:p w14:paraId="0D123B39" w14:textId="77777777" w:rsidR="00A46773" w:rsidRDefault="007F0EB5" w:rsidP="00EE4DB0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И ПРИЗЕРОВ</w:t>
      </w:r>
    </w:p>
    <w:p w14:paraId="3ABA5F5E" w14:textId="169F987C" w:rsidR="007A76D1" w:rsidRDefault="007A76D1" w:rsidP="007A76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191919"/>
        </w:rPr>
      </w:pPr>
      <w:r w:rsidRPr="007A76D1">
        <w:rPr>
          <w:color w:val="191919"/>
        </w:rPr>
        <w:t>Победители и призеры определяются в каждом маршруте в соответствии с Правилами.</w:t>
      </w:r>
    </w:p>
    <w:p w14:paraId="03A988B2" w14:textId="3BF9153B" w:rsidR="00D94323" w:rsidRPr="00C331FD" w:rsidRDefault="00D94323" w:rsidP="00C331FD">
      <w:pPr>
        <w:tabs>
          <w:tab w:val="left" w:pos="5103"/>
          <w:tab w:val="left" w:pos="9781"/>
          <w:tab w:val="left" w:pos="9923"/>
        </w:tabs>
        <w:ind w:firstLine="567"/>
        <w:jc w:val="both"/>
      </w:pPr>
      <w:r>
        <w:rPr>
          <w:color w:val="191919"/>
        </w:rPr>
        <w:t>Победители и призеры Регионального этапа Любительского Кубка определяются по итогам финальных маршрутов в программах Серебряного и Бронзового туров.</w:t>
      </w:r>
      <w:r w:rsidR="00C331FD">
        <w:rPr>
          <w:color w:val="191919"/>
        </w:rPr>
        <w:t xml:space="preserve"> </w:t>
      </w:r>
      <w:r w:rsidR="00C331FD">
        <w:t>Для допуска к финальным маршрутам всадник должен закончить хотя бы один из маршрутов предыдущих дней по своей программе.</w:t>
      </w:r>
    </w:p>
    <w:p w14:paraId="69998485" w14:textId="0FAFF5A8" w:rsidR="00D94323" w:rsidRDefault="00D94323" w:rsidP="00D94323">
      <w:pPr>
        <w:tabs>
          <w:tab w:val="left" w:pos="5103"/>
          <w:tab w:val="left" w:pos="9781"/>
          <w:tab w:val="left" w:pos="9923"/>
        </w:tabs>
        <w:ind w:firstLine="567"/>
        <w:jc w:val="both"/>
      </w:pPr>
      <w:r>
        <w:lastRenderedPageBreak/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ФКНО по окончании соревнований в течение 10 дней.  </w:t>
      </w:r>
    </w:p>
    <w:p w14:paraId="23B06BA8" w14:textId="77777777" w:rsidR="00D94323" w:rsidRDefault="00D94323" w:rsidP="007A76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191919"/>
        </w:rPr>
      </w:pPr>
    </w:p>
    <w:p w14:paraId="5B29DFB0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5C359771" w14:textId="4B38325A" w:rsidR="00C247D5" w:rsidRPr="00746FB4" w:rsidRDefault="0080459B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746FB4">
        <w:t xml:space="preserve">Победители и </w:t>
      </w:r>
      <w:r w:rsidR="00253F5B" w:rsidRPr="00746FB4">
        <w:t>призеры (1-3 места) всех маршрутов каждого тура</w:t>
      </w:r>
      <w:r w:rsidRPr="00746FB4">
        <w:t xml:space="preserve"> награждаются медалями соответствующих степ</w:t>
      </w:r>
      <w:r w:rsidR="00253F5B" w:rsidRPr="00746FB4">
        <w:t xml:space="preserve">еней, </w:t>
      </w:r>
      <w:r w:rsidR="005C7ABF" w:rsidRPr="00746FB4">
        <w:t>дипломами соответствующих степеней,</w:t>
      </w:r>
      <w:r w:rsidRPr="00746FB4">
        <w:t xml:space="preserve"> их лошади – памятными розетками.</w:t>
      </w:r>
      <w:r w:rsidR="00FE0F8A" w:rsidRPr="00746FB4">
        <w:t xml:space="preserve"> Тренеры победителей награждаются специальными призами.</w:t>
      </w:r>
    </w:p>
    <w:p w14:paraId="3845AD36" w14:textId="05C36391" w:rsidR="00C77AAE" w:rsidRPr="00746FB4" w:rsidRDefault="00C77AAE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746FB4">
        <w:rPr>
          <w:u w:val="single"/>
        </w:rPr>
        <w:t xml:space="preserve">В финальных </w:t>
      </w:r>
      <w:proofErr w:type="gramStart"/>
      <w:r w:rsidRPr="00746FB4">
        <w:rPr>
          <w:u w:val="single"/>
        </w:rPr>
        <w:t>маршрутах</w:t>
      </w:r>
      <w:proofErr w:type="gramEnd"/>
      <w:r w:rsidR="00253F5B" w:rsidRPr="00746FB4">
        <w:rPr>
          <w:u w:val="single"/>
        </w:rPr>
        <w:t xml:space="preserve"> каждого тура</w:t>
      </w:r>
      <w:r w:rsidRPr="00746FB4">
        <w:t xml:space="preserve"> победители награждаются </w:t>
      </w:r>
      <w:r w:rsidR="0084616A" w:rsidRPr="0084616A">
        <w:t>лент</w:t>
      </w:r>
      <w:r w:rsidR="0084616A">
        <w:t>ами</w:t>
      </w:r>
      <w:r w:rsidR="0084616A" w:rsidRPr="0084616A">
        <w:t xml:space="preserve"> победителя и ценны</w:t>
      </w:r>
      <w:r w:rsidR="0084616A">
        <w:t xml:space="preserve">ми </w:t>
      </w:r>
      <w:r w:rsidR="0084616A" w:rsidRPr="0084616A">
        <w:t>приз</w:t>
      </w:r>
      <w:r w:rsidR="0084616A">
        <w:t>ами.</w:t>
      </w:r>
      <w:bookmarkStart w:id="1" w:name="_GoBack"/>
      <w:bookmarkEnd w:id="1"/>
    </w:p>
    <w:p w14:paraId="3A2A8B9A" w14:textId="5FC8083F" w:rsidR="00F41E56" w:rsidRPr="00746FB4" w:rsidRDefault="0080459B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746FB4">
        <w:t>В</w:t>
      </w:r>
      <w:r w:rsidR="000C6961" w:rsidRPr="00746FB4">
        <w:t xml:space="preserve"> каждой категории награждается </w:t>
      </w:r>
      <w:r w:rsidR="005C7ABF" w:rsidRPr="00746FB4">
        <w:rPr>
          <w:b/>
        </w:rPr>
        <w:t>3</w:t>
      </w:r>
      <w:r w:rsidR="000C6961" w:rsidRPr="00746FB4">
        <w:rPr>
          <w:b/>
        </w:rPr>
        <w:t xml:space="preserve"> </w:t>
      </w:r>
      <w:proofErr w:type="gramStart"/>
      <w:r w:rsidR="000C6961" w:rsidRPr="00746FB4">
        <w:rPr>
          <w:b/>
        </w:rPr>
        <w:t>призовых</w:t>
      </w:r>
      <w:proofErr w:type="gramEnd"/>
      <w:r w:rsidR="000C6961" w:rsidRPr="00746FB4">
        <w:rPr>
          <w:b/>
        </w:rPr>
        <w:t xml:space="preserve"> мест</w:t>
      </w:r>
      <w:r w:rsidR="005C7ABF" w:rsidRPr="00746FB4">
        <w:rPr>
          <w:b/>
        </w:rPr>
        <w:t>а</w:t>
      </w:r>
      <w:r w:rsidRPr="00746FB4">
        <w:rPr>
          <w:b/>
        </w:rPr>
        <w:t>.</w:t>
      </w:r>
      <w:r w:rsidRPr="00746FB4">
        <w:t xml:space="preserve"> </w:t>
      </w:r>
      <w:r w:rsidR="00F41E56" w:rsidRPr="00746FB4">
        <w:tab/>
      </w:r>
    </w:p>
    <w:p w14:paraId="0D3A5C27" w14:textId="66E872F2" w:rsidR="00F41E56" w:rsidRPr="004337A0" w:rsidRDefault="00F41E56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 w:rsidRPr="004337A0">
        <w:rPr>
          <w:color w:val="191919"/>
        </w:rPr>
        <w:t xml:space="preserve">Организаторы соревнований оставляют за собой право учреждать дополнительные призы и подарки. </w:t>
      </w:r>
    </w:p>
    <w:p w14:paraId="50EB87F6" w14:textId="477D933A" w:rsidR="00F41E56" w:rsidRDefault="00F41E56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 w:rsidRPr="004337A0">
        <w:rPr>
          <w:color w:val="191919"/>
        </w:rPr>
        <w:t xml:space="preserve">Церемония награждения победителей и призеров будет проводиться </w:t>
      </w:r>
      <w:r w:rsidRPr="00611D9E">
        <w:rPr>
          <w:color w:val="191919"/>
        </w:rPr>
        <w:t>в пешем</w:t>
      </w:r>
      <w:r w:rsidR="00611D9E" w:rsidRPr="00611D9E">
        <w:rPr>
          <w:color w:val="191919"/>
        </w:rPr>
        <w:t xml:space="preserve"> или </w:t>
      </w:r>
      <w:r w:rsidR="00AE4992" w:rsidRPr="00611D9E">
        <w:rPr>
          <w:color w:val="191919"/>
        </w:rPr>
        <w:t>конном</w:t>
      </w:r>
      <w:r w:rsidRPr="004337A0">
        <w:rPr>
          <w:color w:val="191919"/>
        </w:rPr>
        <w:t xml:space="preserve"> строю </w:t>
      </w:r>
      <w:r w:rsidR="00611D9E">
        <w:rPr>
          <w:color w:val="191919"/>
        </w:rPr>
        <w:t xml:space="preserve">по окончанию каждого маршрута. </w:t>
      </w:r>
    </w:p>
    <w:p w14:paraId="7BD43141" w14:textId="44905558" w:rsidR="00262ED6" w:rsidRDefault="00262ED6" w:rsidP="00EE4DB0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РАЗМЕЩЕНИЕ </w:t>
      </w:r>
    </w:p>
    <w:p w14:paraId="5C786CBB" w14:textId="77777777" w:rsidR="00922460" w:rsidRDefault="00262ED6" w:rsidP="00262E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191919"/>
        </w:rPr>
      </w:pPr>
      <w:r>
        <w:rPr>
          <w:b/>
          <w:color w:val="191919"/>
        </w:rPr>
        <w:t xml:space="preserve">1.Участники: </w:t>
      </w:r>
    </w:p>
    <w:p w14:paraId="51ACFAEC" w14:textId="77EA7B14" w:rsidR="003E73BA" w:rsidRPr="00207C54" w:rsidRDefault="00262ED6" w:rsidP="00207C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91919"/>
        </w:rPr>
      </w:pPr>
      <w:r w:rsidRPr="00EF6A1C">
        <w:rPr>
          <w:color w:val="191919"/>
        </w:rPr>
        <w:t>Бронирование гостиницы участник</w:t>
      </w:r>
      <w:r w:rsidR="00207C54">
        <w:rPr>
          <w:color w:val="191919"/>
        </w:rPr>
        <w:t xml:space="preserve">и осуществляют самостоятельно. </w:t>
      </w:r>
    </w:p>
    <w:p w14:paraId="3DE70D96" w14:textId="55DE9098" w:rsidR="00262ED6" w:rsidRPr="00231B45" w:rsidRDefault="00207C54" w:rsidP="00231B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191919"/>
        </w:rPr>
      </w:pPr>
      <w:r>
        <w:rPr>
          <w:b/>
          <w:i/>
          <w:color w:val="191919"/>
        </w:rPr>
        <w:t>*</w:t>
      </w:r>
      <w:r w:rsidR="003E73BA" w:rsidRPr="00207C54">
        <w:rPr>
          <w:b/>
          <w:i/>
          <w:color w:val="191919"/>
        </w:rPr>
        <w:t>Рекомендуем заранее бронировать гостиницу</w:t>
      </w:r>
      <w:r>
        <w:rPr>
          <w:i/>
          <w:color w:val="191919"/>
        </w:rPr>
        <w:t>*</w:t>
      </w:r>
    </w:p>
    <w:p w14:paraId="721AC08C" w14:textId="77777777" w:rsidR="00207C54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 w:rsidRPr="00EF6A1C">
        <w:rPr>
          <w:b/>
          <w:color w:val="191919"/>
        </w:rPr>
        <w:t>2.Лошади</w:t>
      </w:r>
      <w:r w:rsidR="00207C54">
        <w:rPr>
          <w:b/>
          <w:color w:val="191919"/>
        </w:rPr>
        <w:t>:</w:t>
      </w:r>
    </w:p>
    <w:p w14:paraId="4C6EF793" w14:textId="2EF5BB3E" w:rsidR="00262ED6" w:rsidRDefault="00207C54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191919"/>
        </w:rPr>
      </w:pPr>
      <w:r w:rsidRPr="00207C54">
        <w:rPr>
          <w:color w:val="191919"/>
        </w:rPr>
        <w:t>З</w:t>
      </w:r>
      <w:r w:rsidR="00132DFF">
        <w:rPr>
          <w:color w:val="191919"/>
        </w:rPr>
        <w:t>аявки на размещение лошадей</w:t>
      </w:r>
      <w:r w:rsidRPr="00207C54">
        <w:rPr>
          <w:color w:val="191919"/>
        </w:rPr>
        <w:t xml:space="preserve"> принимаются по электронной почте</w:t>
      </w:r>
      <w:r w:rsidR="00132DFF">
        <w:rPr>
          <w:color w:val="191919"/>
        </w:rPr>
        <w:t xml:space="preserve"> </w:t>
      </w:r>
      <w:hyperlink r:id="rId17" w:history="1">
        <w:r w:rsidR="00132DFF" w:rsidRPr="00132DFF">
          <w:rPr>
            <w:rStyle w:val="a7"/>
          </w:rPr>
          <w:t>pazuhina@kskpassage.ru</w:t>
        </w:r>
      </w:hyperlink>
      <w:r w:rsidRPr="00207C54">
        <w:rPr>
          <w:color w:val="191919"/>
        </w:rPr>
        <w:t xml:space="preserve"> или по</w:t>
      </w:r>
      <w:r w:rsidR="00262ED6" w:rsidRPr="00207C54">
        <w:rPr>
          <w:color w:val="191919"/>
        </w:rPr>
        <w:t xml:space="preserve"> </w:t>
      </w:r>
      <w:r w:rsidRPr="00207C54">
        <w:rPr>
          <w:color w:val="191919"/>
        </w:rPr>
        <w:t>телефонам: +7(987)740-02-17; +7(920)061-73-17</w:t>
      </w:r>
      <w:r>
        <w:rPr>
          <w:color w:val="191919"/>
        </w:rPr>
        <w:t xml:space="preserve"> (</w:t>
      </w:r>
      <w:proofErr w:type="spellStart"/>
      <w:r w:rsidR="00132DFF">
        <w:rPr>
          <w:color w:val="191919"/>
        </w:rPr>
        <w:t>Пазухина</w:t>
      </w:r>
      <w:proofErr w:type="spellEnd"/>
      <w:r w:rsidR="00132DFF">
        <w:rPr>
          <w:color w:val="191919"/>
        </w:rPr>
        <w:t xml:space="preserve"> </w:t>
      </w:r>
      <w:r>
        <w:rPr>
          <w:color w:val="191919"/>
        </w:rPr>
        <w:t>Татьяна</w:t>
      </w:r>
      <w:r w:rsidR="00132DFF">
        <w:rPr>
          <w:color w:val="191919"/>
        </w:rPr>
        <w:t xml:space="preserve"> Николаевна</w:t>
      </w:r>
      <w:r>
        <w:rPr>
          <w:color w:val="191919"/>
        </w:rPr>
        <w:t xml:space="preserve">) </w:t>
      </w:r>
      <w:r w:rsidRPr="00207C54">
        <w:rPr>
          <w:color w:val="191919"/>
          <w:u w:val="single"/>
        </w:rPr>
        <w:t>до 12:00 26 июня 2024 г</w:t>
      </w:r>
      <w:r>
        <w:rPr>
          <w:color w:val="191919"/>
        </w:rPr>
        <w:t>.</w:t>
      </w:r>
      <w:r w:rsidR="00132DFF">
        <w:rPr>
          <w:color w:val="191919"/>
        </w:rPr>
        <w:t>, также информация о бронировании денников указывается в предварительной заявке на соревнования.</w:t>
      </w:r>
      <w:r w:rsidR="00C57257">
        <w:rPr>
          <w:color w:val="191919"/>
        </w:rPr>
        <w:t xml:space="preserve"> </w:t>
      </w:r>
      <w:r w:rsidR="00C57257" w:rsidRPr="00C57257">
        <w:rPr>
          <w:b/>
          <w:color w:val="191919"/>
        </w:rPr>
        <w:t>Количество денников ограничено</w:t>
      </w:r>
      <w:r w:rsidR="00C57257">
        <w:rPr>
          <w:color w:val="191919"/>
        </w:rPr>
        <w:t>, предпочтение отдается участникам межрегиональных соревнований!</w:t>
      </w:r>
    </w:p>
    <w:p w14:paraId="0A2F897F" w14:textId="4D7F29B5" w:rsidR="00207C54" w:rsidRPr="00207C54" w:rsidRDefault="00207C54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 w:rsidRPr="00207C54">
        <w:rPr>
          <w:b/>
          <w:color w:val="191919"/>
        </w:rPr>
        <w:t>Стоимость размещения в период соревнований:</w:t>
      </w:r>
    </w:p>
    <w:p w14:paraId="672D64A1" w14:textId="6EEC7B5A" w:rsidR="00F9485E" w:rsidRPr="00236A52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 w:rsidRPr="00236A52">
        <w:rPr>
          <w:b/>
          <w:color w:val="000000"/>
        </w:rPr>
        <w:t xml:space="preserve">Летники </w:t>
      </w:r>
      <w:r w:rsidRPr="00236A52">
        <w:rPr>
          <w:color w:val="000000"/>
        </w:rPr>
        <w:t xml:space="preserve">с первоначальной подстилкой - </w:t>
      </w:r>
      <w:r w:rsidRPr="00236A52">
        <w:rPr>
          <w:b/>
          <w:color w:val="000000"/>
        </w:rPr>
        <w:t>1</w:t>
      </w:r>
      <w:r w:rsidR="00134E66" w:rsidRPr="00236A52">
        <w:rPr>
          <w:b/>
          <w:color w:val="000000"/>
        </w:rPr>
        <w:t>4</w:t>
      </w:r>
      <w:r w:rsidRPr="00236A52">
        <w:rPr>
          <w:b/>
          <w:color w:val="000000"/>
        </w:rPr>
        <w:t>00 руб./день без кормов.</w:t>
      </w:r>
    </w:p>
    <w:p w14:paraId="286449D4" w14:textId="635C3574" w:rsidR="00262ED6" w:rsidRPr="00236A52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color w:val="000000"/>
        </w:rPr>
        <w:t xml:space="preserve">Летники под амуницию предоставляются на условиях </w:t>
      </w:r>
      <w:r w:rsidR="00F41E56" w:rsidRPr="00236A52">
        <w:rPr>
          <w:b/>
          <w:color w:val="000000"/>
        </w:rPr>
        <w:t>10</w:t>
      </w:r>
      <w:r w:rsidR="007D5579" w:rsidRPr="00236A52">
        <w:rPr>
          <w:b/>
          <w:color w:val="000000"/>
        </w:rPr>
        <w:t>00 руб./день (при наличии)</w:t>
      </w:r>
      <w:r w:rsidR="00F9485E" w:rsidRPr="00236A52">
        <w:rPr>
          <w:b/>
          <w:color w:val="000000"/>
        </w:rPr>
        <w:t>.</w:t>
      </w:r>
    </w:p>
    <w:p w14:paraId="55600D2E" w14:textId="27D33A67" w:rsidR="00F9485E" w:rsidRPr="00236A52" w:rsidRDefault="00F9485E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color w:val="000000"/>
        </w:rPr>
        <w:t>Расчетное время с 00:00 до 23:59</w:t>
      </w:r>
      <w:r w:rsidR="00800E4C" w:rsidRPr="00236A52">
        <w:rPr>
          <w:color w:val="000000"/>
        </w:rPr>
        <w:t>.</w:t>
      </w:r>
    </w:p>
    <w:p w14:paraId="025DD237" w14:textId="30F73AAA" w:rsidR="00F9485E" w:rsidRPr="00236A52" w:rsidRDefault="00F9485E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  <w:r w:rsidRPr="00236A52">
        <w:rPr>
          <w:color w:val="000000"/>
        </w:rPr>
        <w:t xml:space="preserve">В случае позднего заезда (после 12:00 текущего дня) или раннего выезда (до 12:00 текущего дня), оплата взимается из расчета ½ оплаты суток. </w:t>
      </w:r>
    </w:p>
    <w:p w14:paraId="637B95DB" w14:textId="503A5F8F" w:rsidR="00F41E56" w:rsidRPr="00236A52" w:rsidRDefault="00207C54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b/>
          <w:color w:val="000000"/>
        </w:rPr>
        <w:t>Корма и дополнительная подстилка приобретаются отдельно:</w:t>
      </w:r>
    </w:p>
    <w:p w14:paraId="187183BF" w14:textId="5AE750FC" w:rsidR="00207C54" w:rsidRPr="00236A52" w:rsidRDefault="0032635F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b/>
          <w:color w:val="000000"/>
        </w:rPr>
        <w:t>Сено – 25</w:t>
      </w:r>
      <w:r w:rsidR="00207C54" w:rsidRPr="00236A52">
        <w:rPr>
          <w:b/>
          <w:color w:val="000000"/>
        </w:rPr>
        <w:t>р./кг</w:t>
      </w:r>
      <w:r w:rsidR="00262ED6" w:rsidRPr="00236A52">
        <w:rPr>
          <w:b/>
          <w:color w:val="000000"/>
        </w:rPr>
        <w:t xml:space="preserve"> </w:t>
      </w:r>
    </w:p>
    <w:p w14:paraId="2CDDC6F3" w14:textId="77777777" w:rsidR="00207C54" w:rsidRPr="00236A52" w:rsidRDefault="00207C54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b/>
          <w:color w:val="000000"/>
        </w:rPr>
        <w:t>О</w:t>
      </w:r>
      <w:r w:rsidR="00262ED6" w:rsidRPr="00236A52">
        <w:rPr>
          <w:b/>
          <w:color w:val="000000"/>
        </w:rPr>
        <w:t>вес – 22р./кг</w:t>
      </w:r>
    </w:p>
    <w:p w14:paraId="012E6B14" w14:textId="21945522" w:rsidR="00262ED6" w:rsidRPr="00236A52" w:rsidRDefault="0032635F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b/>
          <w:color w:val="000000"/>
        </w:rPr>
        <w:t>Опилки – 12р./кг</w:t>
      </w:r>
      <w:r w:rsidR="00262ED6" w:rsidRPr="00236A52">
        <w:rPr>
          <w:b/>
          <w:color w:val="000000"/>
        </w:rPr>
        <w:t xml:space="preserve"> </w:t>
      </w:r>
    </w:p>
    <w:p w14:paraId="5219B3D2" w14:textId="211399F9" w:rsidR="00922460" w:rsidRPr="00236A52" w:rsidRDefault="00922460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color w:val="000000"/>
        </w:rPr>
        <w:t>Отбивка денника – 3</w:t>
      </w:r>
      <w:r w:rsidR="00C55279" w:rsidRPr="00236A52">
        <w:rPr>
          <w:color w:val="000000"/>
        </w:rPr>
        <w:t>0</w:t>
      </w:r>
      <w:r w:rsidRPr="00236A52">
        <w:rPr>
          <w:color w:val="000000"/>
        </w:rPr>
        <w:t>0 руб</w:t>
      </w:r>
      <w:r w:rsidR="00C55279" w:rsidRPr="00236A52">
        <w:rPr>
          <w:color w:val="000000"/>
        </w:rPr>
        <w:t>.</w:t>
      </w:r>
      <w:r w:rsidR="00132DFF" w:rsidRPr="00236A52">
        <w:rPr>
          <w:color w:val="000000"/>
        </w:rPr>
        <w:t xml:space="preserve"> (однократно)</w:t>
      </w:r>
    </w:p>
    <w:p w14:paraId="175078DE" w14:textId="194754D3" w:rsidR="00262ED6" w:rsidRPr="00236A52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000000"/>
        </w:rPr>
      </w:pPr>
      <w:r w:rsidRPr="00236A52">
        <w:rPr>
          <w:color w:val="000000"/>
        </w:rPr>
        <w:t xml:space="preserve">Стоимость подключения </w:t>
      </w:r>
      <w:proofErr w:type="spellStart"/>
      <w:r w:rsidRPr="00236A52">
        <w:rPr>
          <w:color w:val="000000"/>
        </w:rPr>
        <w:t>коневоза</w:t>
      </w:r>
      <w:proofErr w:type="spellEnd"/>
      <w:r w:rsidRPr="00236A52">
        <w:rPr>
          <w:color w:val="000000"/>
        </w:rPr>
        <w:t xml:space="preserve"> к электричеству – </w:t>
      </w:r>
      <w:r w:rsidR="00E14B16" w:rsidRPr="00236A52">
        <w:rPr>
          <w:b/>
          <w:color w:val="000000"/>
        </w:rPr>
        <w:t>13</w:t>
      </w:r>
      <w:r w:rsidRPr="00236A52">
        <w:rPr>
          <w:b/>
          <w:color w:val="000000"/>
        </w:rPr>
        <w:t xml:space="preserve">00 руб. </w:t>
      </w:r>
      <w:r w:rsidRPr="00236A52">
        <w:rPr>
          <w:color w:val="000000"/>
        </w:rPr>
        <w:t>за все время.</w:t>
      </w:r>
    </w:p>
    <w:p w14:paraId="3D3DD7DD" w14:textId="37C885F0" w:rsidR="00A46773" w:rsidRPr="00236A52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000000"/>
        </w:rPr>
      </w:pPr>
      <w:r w:rsidRPr="00236A52">
        <w:rPr>
          <w:color w:val="000000"/>
        </w:rPr>
        <w:t xml:space="preserve">В стоимость постоя входит использование манежа/поля (1 час в день). </w:t>
      </w:r>
    </w:p>
    <w:p w14:paraId="22C7087B" w14:textId="77777777" w:rsidR="0010168B" w:rsidRDefault="0010168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000000"/>
          <w:highlight w:val="yellow"/>
        </w:rPr>
      </w:pPr>
    </w:p>
    <w:p w14:paraId="731F5A04" w14:textId="74DB4683" w:rsidR="0010168B" w:rsidRPr="0010168B" w:rsidRDefault="0010168B" w:rsidP="0010168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center"/>
        <w:rPr>
          <w:b/>
          <w:color w:val="000000"/>
          <w:u w:val="single"/>
        </w:rPr>
      </w:pPr>
      <w:r w:rsidRPr="0010168B">
        <w:rPr>
          <w:b/>
          <w:color w:val="000000"/>
          <w:u w:val="single"/>
        </w:rPr>
        <w:t>Убедительная просьба к участникам: в случае отмены брони, своевременно информировать об этом организаторов!</w:t>
      </w:r>
    </w:p>
    <w:p w14:paraId="3509851D" w14:textId="2480E291" w:rsidR="00F10679" w:rsidRPr="00231B45" w:rsidRDefault="00132DF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>
        <w:rPr>
          <w:b/>
          <w:color w:val="191919"/>
        </w:rPr>
        <w:t>Оплата размещения и дополнительных услуг производится</w:t>
      </w:r>
      <w:r w:rsidR="007F0EB5">
        <w:rPr>
          <w:b/>
          <w:color w:val="000000"/>
          <w:highlight w:val="white"/>
        </w:rPr>
        <w:t xml:space="preserve"> </w:t>
      </w:r>
      <w:r w:rsidR="00F41E56">
        <w:rPr>
          <w:b/>
          <w:color w:val="000000"/>
          <w:highlight w:val="white"/>
        </w:rPr>
        <w:t>27</w:t>
      </w:r>
      <w:r w:rsidR="007F0EB5">
        <w:rPr>
          <w:b/>
          <w:color w:val="000000"/>
          <w:highlight w:val="white"/>
        </w:rPr>
        <w:t>.0</w:t>
      </w:r>
      <w:r w:rsidR="00F41E56">
        <w:rPr>
          <w:b/>
          <w:color w:val="000000"/>
          <w:highlight w:val="white"/>
        </w:rPr>
        <w:t>6</w:t>
      </w:r>
      <w:r w:rsidR="007F0EB5">
        <w:rPr>
          <w:b/>
          <w:color w:val="000000"/>
          <w:highlight w:val="white"/>
        </w:rPr>
        <w:t>.202</w:t>
      </w:r>
      <w:r w:rsidR="00F41E56">
        <w:rPr>
          <w:b/>
          <w:color w:val="000000"/>
          <w:highlight w:val="white"/>
        </w:rPr>
        <w:t>4</w:t>
      </w:r>
      <w:r w:rsidR="007F0EB5">
        <w:rPr>
          <w:b/>
          <w:color w:val="000000"/>
          <w:highlight w:val="white"/>
        </w:rPr>
        <w:t>г.</w:t>
      </w:r>
      <w:r w:rsidR="007F0EB5">
        <w:rPr>
          <w:b/>
          <w:color w:val="000000"/>
        </w:rPr>
        <w:t xml:space="preserve"> на</w:t>
      </w:r>
      <w:r w:rsidR="00E3623F" w:rsidRPr="00E3623F">
        <w:rPr>
          <w:b/>
          <w:color w:val="000000"/>
        </w:rPr>
        <w:t xml:space="preserve"> </w:t>
      </w:r>
      <w:r w:rsidR="007F0EB5">
        <w:rPr>
          <w:b/>
          <w:color w:val="000000"/>
        </w:rPr>
        <w:t>комиссии</w:t>
      </w:r>
      <w:r w:rsidR="00E3623F" w:rsidRPr="00E3623F">
        <w:rPr>
          <w:b/>
          <w:color w:val="000000"/>
        </w:rPr>
        <w:t xml:space="preserve"> </w:t>
      </w:r>
      <w:r w:rsidR="00E3623F">
        <w:rPr>
          <w:b/>
          <w:color w:val="000000"/>
        </w:rPr>
        <w:t>по допуску</w:t>
      </w:r>
      <w:r w:rsidR="007F0EB5">
        <w:rPr>
          <w:b/>
          <w:color w:val="000000"/>
        </w:rPr>
        <w:t>.</w:t>
      </w:r>
    </w:p>
    <w:p w14:paraId="1C02FB78" w14:textId="77777777" w:rsidR="00A46773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>
        <w:rPr>
          <w:b/>
          <w:color w:val="191919"/>
        </w:rPr>
        <w:t>3. Приезд:</w:t>
      </w:r>
    </w:p>
    <w:p w14:paraId="3975FE24" w14:textId="61E7A214" w:rsidR="00A46773" w:rsidRDefault="00132DFF">
      <w:pPr>
        <w:spacing w:line="276" w:lineRule="auto"/>
        <w:jc w:val="both"/>
        <w:rPr>
          <w:color w:val="191919"/>
        </w:rPr>
      </w:pPr>
      <w:r>
        <w:rPr>
          <w:color w:val="191919"/>
        </w:rPr>
        <w:lastRenderedPageBreak/>
        <w:t>Информация о времени и дате</w:t>
      </w:r>
      <w:r w:rsidR="007F0EB5">
        <w:rPr>
          <w:color w:val="191919"/>
        </w:rPr>
        <w:t xml:space="preserve"> приезда вс</w:t>
      </w:r>
      <w:r>
        <w:rPr>
          <w:color w:val="191919"/>
        </w:rPr>
        <w:t>адников, прибытия лошадей должна быть подана</w:t>
      </w:r>
      <w:r w:rsidR="007F0EB5">
        <w:rPr>
          <w:color w:val="191919"/>
        </w:rPr>
        <w:t xml:space="preserve"> в Оргкомитет заранее.</w:t>
      </w:r>
    </w:p>
    <w:p w14:paraId="7EA372DB" w14:textId="6BD27C42" w:rsidR="00A46773" w:rsidRDefault="007F0EB5">
      <w:pPr>
        <w:spacing w:line="276" w:lineRule="auto"/>
        <w:jc w:val="both"/>
        <w:rPr>
          <w:color w:val="191919"/>
        </w:rPr>
      </w:pPr>
      <w:r>
        <w:rPr>
          <w:b/>
          <w:color w:val="191919"/>
        </w:rPr>
        <w:t>По желанию спортсмена и договоренн</w:t>
      </w:r>
      <w:r w:rsidR="00132DFF">
        <w:rPr>
          <w:b/>
          <w:color w:val="191919"/>
        </w:rPr>
        <w:t>ости с Оргкомитетом возможны</w:t>
      </w:r>
      <w:r>
        <w:rPr>
          <w:b/>
          <w:color w:val="191919"/>
        </w:rPr>
        <w:t xml:space="preserve"> более ранний заезд и поздний отъезд. </w:t>
      </w:r>
      <w:r w:rsidR="00132DFF">
        <w:rPr>
          <w:color w:val="191919"/>
        </w:rPr>
        <w:t>О</w:t>
      </w:r>
      <w:r>
        <w:rPr>
          <w:color w:val="191919"/>
        </w:rPr>
        <w:t xml:space="preserve"> раннем приезде спортсменов и лошадей необходимо сообщить в Оргкомитет.</w:t>
      </w:r>
    </w:p>
    <w:p w14:paraId="5F7A3C35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14:paraId="0FF4DB8A" w14:textId="3CA4D989" w:rsidR="00030BEF" w:rsidRPr="00030BEF" w:rsidRDefault="003F49D0" w:rsidP="00030BE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Ст</w:t>
      </w:r>
      <w:r w:rsidR="00030BEF">
        <w:rPr>
          <w:b/>
          <w:color w:val="000000"/>
        </w:rPr>
        <w:t>артовые взносы за каждый старт</w:t>
      </w:r>
      <w:r w:rsidR="00BD5D1C">
        <w:rPr>
          <w:b/>
          <w:color w:val="000000"/>
        </w:rPr>
        <w:t>:</w:t>
      </w:r>
    </w:p>
    <w:p w14:paraId="2A9D9424" w14:textId="2C39A15E" w:rsidR="003F49D0" w:rsidRPr="00BD5D1C" w:rsidRDefault="00C57257" w:rsidP="003F49D0">
      <w:pPr>
        <w:spacing w:line="276" w:lineRule="auto"/>
        <w:jc w:val="both"/>
        <w:rPr>
          <w:color w:val="000000"/>
        </w:rPr>
      </w:pPr>
      <w:r>
        <w:rPr>
          <w:color w:val="000000"/>
        </w:rPr>
        <w:t>Участники Серебряного и Бронзового туров</w:t>
      </w:r>
      <w:r w:rsidR="003F49D0" w:rsidRPr="00BD5D1C">
        <w:rPr>
          <w:color w:val="000000"/>
        </w:rPr>
        <w:t>:</w:t>
      </w:r>
      <w:r w:rsidR="00BD5D1C" w:rsidRPr="00BD5D1C">
        <w:rPr>
          <w:color w:val="000000"/>
        </w:rPr>
        <w:t xml:space="preserve"> </w:t>
      </w:r>
      <w:r w:rsidR="00BD5D1C" w:rsidRPr="00BD5D1C">
        <w:rPr>
          <w:b/>
          <w:color w:val="000000"/>
        </w:rPr>
        <w:t>3 5</w:t>
      </w:r>
      <w:r w:rsidR="003F49D0" w:rsidRPr="00BD5D1C">
        <w:rPr>
          <w:b/>
          <w:color w:val="000000"/>
        </w:rPr>
        <w:t>00 рублей</w:t>
      </w:r>
    </w:p>
    <w:p w14:paraId="7C8528B4" w14:textId="0191A8E8" w:rsidR="00800E4C" w:rsidRPr="00231B45" w:rsidRDefault="00BD5D1C" w:rsidP="00231B4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Внимание! </w:t>
      </w:r>
      <w:r w:rsidR="00030BEF">
        <w:rPr>
          <w:b/>
          <w:color w:val="000000"/>
        </w:rPr>
        <w:t xml:space="preserve">Стартовые взносы оплачиваются ДО начала маршрута, в котором принимает участие спортсмен! </w:t>
      </w:r>
      <w:r w:rsidR="003F49D0" w:rsidRPr="00C336D9">
        <w:rPr>
          <w:b/>
          <w:color w:val="000000"/>
        </w:rPr>
        <w:t xml:space="preserve">При </w:t>
      </w:r>
      <w:r w:rsidR="00030BEF">
        <w:rPr>
          <w:b/>
          <w:color w:val="000000"/>
        </w:rPr>
        <w:t xml:space="preserve">несвоевременной </w:t>
      </w:r>
      <w:r w:rsidR="003F49D0" w:rsidRPr="00C336D9">
        <w:rPr>
          <w:b/>
          <w:color w:val="000000"/>
        </w:rPr>
        <w:t>оплате ст</w:t>
      </w:r>
      <w:r w:rsidR="00030BEF">
        <w:rPr>
          <w:b/>
          <w:color w:val="000000"/>
        </w:rPr>
        <w:t>артовых взносов</w:t>
      </w:r>
      <w:r w:rsidR="003F49D0" w:rsidRPr="00C336D9">
        <w:rPr>
          <w:b/>
          <w:color w:val="000000"/>
        </w:rPr>
        <w:t xml:space="preserve"> взимается штраф в размере 1000 руб.</w:t>
      </w:r>
    </w:p>
    <w:p w14:paraId="626C0445" w14:textId="4578C72C" w:rsidR="00073504" w:rsidRDefault="00073504" w:rsidP="00B063D7">
      <w:pPr>
        <w:spacing w:line="276" w:lineRule="auto"/>
        <w:ind w:firstLine="708"/>
        <w:jc w:val="both"/>
      </w:pPr>
      <w:r>
        <w:t>Оргкомитет соревнований обеспечивает судей</w:t>
      </w:r>
      <w:r w:rsidR="00B063D7">
        <w:t xml:space="preserve">ство и осуществляет контроль за </w:t>
      </w:r>
      <w:r>
        <w:t>выполнением требований и правил российских соревно</w:t>
      </w:r>
      <w:r w:rsidR="00B063D7">
        <w:t xml:space="preserve">ваний, обеспечивает техническое </w:t>
      </w:r>
      <w:r>
        <w:t>обслуживание соревнований, а также оказание пер</w:t>
      </w:r>
      <w:r w:rsidR="00B063D7">
        <w:t xml:space="preserve">вой медицинской помощи во время </w:t>
      </w:r>
      <w:r>
        <w:t>соревнований.</w:t>
      </w:r>
    </w:p>
    <w:p w14:paraId="64ECAE92" w14:textId="77777777" w:rsidR="00073504" w:rsidRDefault="00073504" w:rsidP="00073504">
      <w:pPr>
        <w:spacing w:line="276" w:lineRule="auto"/>
        <w:ind w:firstLine="708"/>
        <w:jc w:val="both"/>
      </w:pPr>
      <w:r>
        <w:t>За счет Оргкомитета соревнований финансируются следующие статьи расходов: оплата</w:t>
      </w:r>
    </w:p>
    <w:p w14:paraId="6BF4AAEC" w14:textId="4F8AB524" w:rsidR="00073504" w:rsidRDefault="00073504" w:rsidP="00B063D7">
      <w:pPr>
        <w:spacing w:line="276" w:lineRule="auto"/>
        <w:jc w:val="both"/>
      </w:pPr>
      <w:r>
        <w:t>работы судейской коллегии соревнований, приобретение наг</w:t>
      </w:r>
      <w:r w:rsidR="00B063D7">
        <w:t xml:space="preserve">радной атрибутики, канцелярских </w:t>
      </w:r>
      <w:r>
        <w:t>товаров, оплата дежурства машины «скорой помощи» на соревнованиях.</w:t>
      </w:r>
    </w:p>
    <w:p w14:paraId="18AD912A" w14:textId="45BDE19A" w:rsidR="00073504" w:rsidRDefault="00073504" w:rsidP="001551D7">
      <w:pPr>
        <w:spacing w:line="276" w:lineRule="auto"/>
        <w:ind w:firstLine="708"/>
        <w:jc w:val="both"/>
      </w:pPr>
      <w:r>
        <w:t>Оплата проезда, расходы по командированию спортсмен</w:t>
      </w:r>
      <w:r w:rsidR="00B063D7">
        <w:t xml:space="preserve">ов, тренеров, коноводов, </w:t>
      </w:r>
      <w:r>
        <w:t>водителей, доставка, кормление и размещение лошадей, оплата стартовых, заявочных взносов и</w:t>
      </w:r>
      <w:r w:rsidR="00B063D7">
        <w:t xml:space="preserve"> организационных сборов, оплата ветеринарных </w:t>
      </w:r>
      <w:r>
        <w:t>услуг и услуг коваля – за счет командирующих организаций и заинтересованных лиц.</w:t>
      </w:r>
    </w:p>
    <w:p w14:paraId="48578DE1" w14:textId="77777777" w:rsidR="00A46773" w:rsidRPr="00C247D5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 w:rsidRPr="00C247D5">
        <w:rPr>
          <w:b/>
          <w:sz w:val="28"/>
          <w:szCs w:val="28"/>
        </w:rPr>
        <w:t>СТРАХОВАНИЕ</w:t>
      </w:r>
    </w:p>
    <w:p w14:paraId="61EAD3A4" w14:textId="77777777" w:rsidR="00A46773" w:rsidRPr="00C247D5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C247D5">
        <w:rPr>
          <w:color w:val="000000"/>
        </w:rPr>
        <w:t xml:space="preserve">Ответственность Организаторов перед участниками и третьими лицами – в </w:t>
      </w:r>
      <w:proofErr w:type="gramStart"/>
      <w:r w:rsidRPr="00C247D5">
        <w:rPr>
          <w:color w:val="000000"/>
        </w:rPr>
        <w:t>соответствии</w:t>
      </w:r>
      <w:proofErr w:type="gramEnd"/>
      <w:r w:rsidRPr="00C247D5">
        <w:rPr>
          <w:color w:val="000000"/>
        </w:rPr>
        <w:t xml:space="preserve"> с Федеральным Законом «О физической культуре и спорте в Российской Федерации» от 23 ноября  2007 года.</w:t>
      </w:r>
    </w:p>
    <w:p w14:paraId="08C631CB" w14:textId="37416977" w:rsidR="00A46773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C247D5">
        <w:rPr>
          <w:color w:val="000000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377BE90" w14:textId="5AD33FFA" w:rsidR="00073504" w:rsidRDefault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</w:p>
    <w:p w14:paraId="5E5EAFE6" w14:textId="77777777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center"/>
        <w:rPr>
          <w:b/>
          <w:color w:val="000000"/>
        </w:rPr>
      </w:pPr>
      <w:r w:rsidRPr="00073504">
        <w:rPr>
          <w:b/>
          <w:color w:val="000000"/>
        </w:rPr>
        <w:t>НАСТОЯЩЕЕ ПОЛОЖЕНИЕ</w:t>
      </w:r>
    </w:p>
    <w:p w14:paraId="718F00DD" w14:textId="77777777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center"/>
        <w:rPr>
          <w:b/>
          <w:color w:val="000000"/>
        </w:rPr>
      </w:pPr>
      <w:r w:rsidRPr="00073504">
        <w:rPr>
          <w:b/>
          <w:color w:val="000000"/>
        </w:rPr>
        <w:t>ЯВЛЯЕТСЯ ОФИЦИАЛЬНЫМ ВЫЗОВОМ НА СОРЕВНОВАНИЯ*</w:t>
      </w:r>
    </w:p>
    <w:p w14:paraId="16211739" w14:textId="77777777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073504">
        <w:rPr>
          <w:color w:val="000000"/>
        </w:rPr>
        <w:t>*Настоящее Положение имеет юридическую силу при наличии согласования по обеспечению</w:t>
      </w:r>
    </w:p>
    <w:p w14:paraId="10F2665E" w14:textId="5043BF95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073504">
        <w:rPr>
          <w:color w:val="000000"/>
        </w:rPr>
        <w:t>безопасности, охраны общественного порядка и ан</w:t>
      </w:r>
      <w:r>
        <w:rPr>
          <w:color w:val="000000"/>
        </w:rPr>
        <w:t xml:space="preserve">титеррористической защищенности </w:t>
      </w:r>
      <w:r w:rsidRPr="00073504">
        <w:rPr>
          <w:color w:val="000000"/>
        </w:rPr>
        <w:t>администрации муниципального образования, места проведения соответствующего Мероприятия,</w:t>
      </w:r>
    </w:p>
    <w:p w14:paraId="754A475D" w14:textId="0C8C96B6" w:rsid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073504">
        <w:rPr>
          <w:color w:val="000000"/>
        </w:rPr>
        <w:t>включенного в календарь мероприятий</w:t>
      </w:r>
      <w:r>
        <w:rPr>
          <w:color w:val="000000"/>
        </w:rPr>
        <w:t>.</w:t>
      </w:r>
    </w:p>
    <w:p w14:paraId="270B092D" w14:textId="5DF9CCCB" w:rsidR="00A46773" w:rsidRDefault="00A4677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center"/>
        <w:rPr>
          <w:b/>
          <w:color w:val="000000"/>
        </w:rPr>
      </w:pPr>
    </w:p>
    <w:p w14:paraId="53327823" w14:textId="06CA1AEE" w:rsidR="00537E73" w:rsidRDefault="00537E7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center"/>
        <w:rPr>
          <w:b/>
          <w:color w:val="000000"/>
        </w:rPr>
      </w:pPr>
    </w:p>
    <w:p w14:paraId="7AA92A3B" w14:textId="77777777" w:rsidR="00075E70" w:rsidRPr="00D15E0F" w:rsidRDefault="00075E70" w:rsidP="00075E70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D15E0F">
        <w:t>«СОГЛАСОВАНО, ГСК»</w:t>
      </w:r>
    </w:p>
    <w:p w14:paraId="46C61644" w14:textId="77777777" w:rsidR="00075E70" w:rsidRPr="00D15E0F" w:rsidRDefault="00075E70" w:rsidP="00075E70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14:paraId="3850F9DB" w14:textId="5EE570D3" w:rsidR="00075E70" w:rsidRPr="00D15E0F" w:rsidRDefault="00075E70" w:rsidP="00075E70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D15E0F">
        <w:t xml:space="preserve">                                                                                            </w:t>
      </w:r>
      <w:r>
        <w:t xml:space="preserve">           _________________</w:t>
      </w:r>
      <w:r w:rsidRPr="00D15E0F">
        <w:t xml:space="preserve"> Смолякова Н.А.</w:t>
      </w:r>
    </w:p>
    <w:p w14:paraId="158E2785" w14:textId="77777777" w:rsidR="00075E70" w:rsidRPr="00D15E0F" w:rsidRDefault="00075E70" w:rsidP="00075E70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D15E0F">
        <w:t xml:space="preserve">                                                                            Ответственный менеджер</w:t>
      </w:r>
    </w:p>
    <w:p w14:paraId="098ECE72" w14:textId="77777777" w:rsidR="00075E70" w:rsidRPr="00D15E0F" w:rsidRDefault="00075E70" w:rsidP="00075E70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D15E0F">
        <w:t xml:space="preserve">                                                                                     ВКС ФКСР</w:t>
      </w:r>
    </w:p>
    <w:p w14:paraId="46929693" w14:textId="77777777" w:rsidR="00075E70" w:rsidRPr="00D15E0F" w:rsidRDefault="00075E70" w:rsidP="00075E70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14:paraId="00A750DC" w14:textId="77777777" w:rsidR="00075E70" w:rsidRDefault="00075E70" w:rsidP="00075E70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D15E0F">
        <w:t xml:space="preserve">                                                                                     </w:t>
      </w:r>
      <w:r>
        <w:t>«____» __________________ 2024 г.</w:t>
      </w:r>
    </w:p>
    <w:p w14:paraId="1277E046" w14:textId="00D4DC75" w:rsidR="00537E73" w:rsidRDefault="00537E7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center"/>
        <w:rPr>
          <w:b/>
          <w:color w:val="000000"/>
        </w:rPr>
      </w:pPr>
    </w:p>
    <w:p w14:paraId="011A30FA" w14:textId="46C29C24" w:rsidR="00537E73" w:rsidRDefault="00537E7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center"/>
        <w:rPr>
          <w:b/>
          <w:color w:val="000000"/>
        </w:rPr>
      </w:pPr>
    </w:p>
    <w:p w14:paraId="32ECE3A6" w14:textId="5FC468F7" w:rsidR="00E61B07" w:rsidRDefault="00E61B0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1619F0DD" w14:textId="77777777" w:rsidR="00537E73" w:rsidRPr="00426846" w:rsidRDefault="00537E73" w:rsidP="00537E73">
      <w:pPr>
        <w:shd w:val="clear" w:color="auto" w:fill="FFFFFF"/>
        <w:ind w:firstLine="709"/>
        <w:jc w:val="right"/>
        <w:rPr>
          <w:b/>
        </w:rPr>
      </w:pPr>
      <w:r w:rsidRPr="00426846">
        <w:rPr>
          <w:b/>
        </w:rPr>
        <w:lastRenderedPageBreak/>
        <w:t>ПРИЛОЖЕНИЕ 1</w:t>
      </w:r>
    </w:p>
    <w:p w14:paraId="3E31757F" w14:textId="77777777" w:rsidR="00FE0F8A" w:rsidRPr="00FE0F8A" w:rsidRDefault="00FE0F8A" w:rsidP="00FE0F8A">
      <w:pPr>
        <w:shd w:val="clear" w:color="auto" w:fill="FFFFFF"/>
        <w:ind w:firstLine="709"/>
        <w:jc w:val="center"/>
      </w:pPr>
      <w:r w:rsidRPr="00FE0F8A">
        <w:t xml:space="preserve">Выписка из решения Бюро ФКСР Б 26 - 10/22 от 28.10.2022 г. </w:t>
      </w:r>
    </w:p>
    <w:p w14:paraId="0A756DEB" w14:textId="77777777" w:rsidR="00FE0F8A" w:rsidRPr="00FE0F8A" w:rsidRDefault="00FE0F8A" w:rsidP="00FE0F8A">
      <w:pPr>
        <w:shd w:val="clear" w:color="auto" w:fill="FFFFFF"/>
        <w:ind w:firstLine="709"/>
        <w:jc w:val="center"/>
      </w:pPr>
      <w:r w:rsidRPr="00FE0F8A">
        <w:t>с изменениями от 18 декабря 2023 г.</w:t>
      </w:r>
    </w:p>
    <w:p w14:paraId="56068F9C" w14:textId="77777777" w:rsidR="00FE0F8A" w:rsidRPr="00FE0F8A" w:rsidRDefault="00FE0F8A" w:rsidP="00FE0F8A">
      <w:pPr>
        <w:jc w:val="center"/>
        <w:rPr>
          <w:u w:val="single"/>
        </w:rPr>
      </w:pPr>
    </w:p>
    <w:p w14:paraId="54C03933" w14:textId="77777777" w:rsidR="00FE0F8A" w:rsidRPr="00FE0F8A" w:rsidRDefault="00FE0F8A" w:rsidP="00FE0F8A">
      <w:pPr>
        <w:jc w:val="center"/>
        <w:rPr>
          <w:u w:val="single"/>
        </w:rPr>
      </w:pPr>
      <w:r w:rsidRPr="00FE0F8A">
        <w:rPr>
          <w:u w:val="single"/>
        </w:rPr>
        <w:t>Статус «спортсмена-любителя»</w:t>
      </w:r>
    </w:p>
    <w:p w14:paraId="6D5F3816" w14:textId="77777777" w:rsidR="00FE0F8A" w:rsidRPr="00FE0F8A" w:rsidRDefault="00FE0F8A" w:rsidP="00FE0F8A">
      <w:pPr>
        <w:jc w:val="both"/>
      </w:pPr>
      <w:r w:rsidRPr="00FE0F8A">
        <w:t>1. Статус спортсмена - участника соревнований применяется только к спортсмену, независимо от количества лошадей и уровня технической подготовки лошадей, на которых он выступает в соревнованиях. </w:t>
      </w:r>
    </w:p>
    <w:p w14:paraId="78F786AB" w14:textId="77777777" w:rsidR="00FE0F8A" w:rsidRPr="00FE0F8A" w:rsidRDefault="00FE0F8A" w:rsidP="00FE0F8A">
      <w:pPr>
        <w:jc w:val="both"/>
      </w:pPr>
      <w:r w:rsidRPr="00FE0F8A">
        <w:t>2. Статус «спортсмена-любителя» может быть определен только в возрастной категории без ограничения верхней границы возраста (S – мужчины/женщины) для спортсменов 16 лет и старше по наивысшему результату и уровню технической сложности соревнований, в которых он выступал. </w:t>
      </w:r>
    </w:p>
    <w:p w14:paraId="4AF656DD" w14:textId="77777777" w:rsidR="00FE0F8A" w:rsidRPr="00FE0F8A" w:rsidRDefault="00FE0F8A" w:rsidP="00FE0F8A">
      <w:pPr>
        <w:jc w:val="both"/>
      </w:pPr>
      <w:r w:rsidRPr="00FE0F8A">
        <w:t>3. Статус «спортсмена – любителя» носит заявительный характер и оформляется однократно при первичной регистрации спортсмена в ФКСР. В случае, если зарегистрированный спортсмен хочет заявить себя в статусе «спортсмен-любитель», он должен отправить заявление в ФКСР. Заявленный статус «спортсмен-любитель» автоматически продлевается до уведомления об отмене данного статуса. Ответственность за отправку уведомления об отмене статуса несет спортсмен. </w:t>
      </w:r>
    </w:p>
    <w:p w14:paraId="676F4927" w14:textId="77777777" w:rsidR="00FE0F8A" w:rsidRPr="00FE0F8A" w:rsidRDefault="00FE0F8A" w:rsidP="00FE0F8A">
      <w:pPr>
        <w:jc w:val="both"/>
      </w:pPr>
      <w:r w:rsidRPr="00FE0F8A">
        <w:t>Спортсмен несет ответственность за достоверность предоставленных при регистрации данных о его соответствии статусу «спортсмена – любителя». В случае представления недостоверных данных спортсмен может быть отстранен от участия в любых соревнованиях по конному спорту на территории Российской Федерации сроком на 3 месяца (при повторном случае - на 1 год). </w:t>
      </w:r>
    </w:p>
    <w:p w14:paraId="33565A73" w14:textId="77777777" w:rsidR="00FE0F8A" w:rsidRPr="00FE0F8A" w:rsidRDefault="00FE0F8A" w:rsidP="00FE0F8A">
      <w:pPr>
        <w:jc w:val="both"/>
      </w:pPr>
      <w:r w:rsidRPr="00FE0F8A">
        <w:t>4. Не могут получить статус «спортсмена-любителя» следующие категории: </w:t>
      </w:r>
    </w:p>
    <w:p w14:paraId="12D8BC3B" w14:textId="77777777" w:rsidR="00FE0F8A" w:rsidRPr="00FE0F8A" w:rsidRDefault="00FE0F8A" w:rsidP="00FE0F8A">
      <w:pPr>
        <w:jc w:val="both"/>
      </w:pPr>
      <w:r w:rsidRPr="00FE0F8A">
        <w:t>4.1. спортсмены, когда-либо выступавшие в соревнованиях любого статуса: </w:t>
      </w:r>
    </w:p>
    <w:p w14:paraId="1FB9DDBB" w14:textId="77777777" w:rsidR="00FE0F8A" w:rsidRPr="00FE0F8A" w:rsidRDefault="00FE0F8A" w:rsidP="00FE0F8A">
      <w:pPr>
        <w:jc w:val="both"/>
      </w:pPr>
      <w:r w:rsidRPr="00FE0F8A">
        <w:t>4.1.1. в конкуре – в маршрутах с высотой препятствий 145 см и выше с положительным результатом (заканчивали маршрут); </w:t>
      </w:r>
    </w:p>
    <w:p w14:paraId="387C0E8C" w14:textId="77777777" w:rsidR="00FE0F8A" w:rsidRPr="00FE0F8A" w:rsidRDefault="00FE0F8A" w:rsidP="00FE0F8A">
      <w:pPr>
        <w:jc w:val="both"/>
      </w:pPr>
      <w:r w:rsidRPr="00FE0F8A">
        <w:t xml:space="preserve">4.1.2. в выездке – в тестах Больших </w:t>
      </w:r>
      <w:proofErr w:type="spellStart"/>
      <w:r w:rsidRPr="00FE0F8A">
        <w:t>езд</w:t>
      </w:r>
      <w:proofErr w:type="spellEnd"/>
      <w:r w:rsidRPr="00FE0F8A">
        <w:t xml:space="preserve"> (Большой приз, Сокращенный Большой приз, Большой приз U25, Переездка и КЮР Большого приза, Средний приз А, Средний приз В, Средний приз 2) с результатом 60 % и выше; </w:t>
      </w:r>
    </w:p>
    <w:p w14:paraId="0A46F2DF" w14:textId="77777777" w:rsidR="00FE0F8A" w:rsidRPr="00FE0F8A" w:rsidRDefault="00FE0F8A" w:rsidP="00FE0F8A">
      <w:pPr>
        <w:jc w:val="both"/>
      </w:pPr>
      <w:r w:rsidRPr="00FE0F8A">
        <w:t>4.1.3. в троеборье – в программах CCI/CCN 3* и выше с положительным результатом;</w:t>
      </w:r>
    </w:p>
    <w:p w14:paraId="5EDFF89A" w14:textId="77777777" w:rsidR="00FE0F8A" w:rsidRPr="00FE0F8A" w:rsidRDefault="00FE0F8A" w:rsidP="00FE0F8A">
      <w:pPr>
        <w:jc w:val="both"/>
      </w:pPr>
      <w:r w:rsidRPr="00FE0F8A">
        <w:t>4.1.4. в неолимпийских дисциплинах – в соответствии с регламентами по дисциплинам. </w:t>
      </w:r>
    </w:p>
    <w:p w14:paraId="51511080" w14:textId="77777777" w:rsidR="00FE0F8A" w:rsidRPr="00FE0F8A" w:rsidRDefault="00FE0F8A" w:rsidP="00FE0F8A">
      <w:pPr>
        <w:jc w:val="both"/>
      </w:pPr>
      <w:r w:rsidRPr="00FE0F8A">
        <w:t>4.2. спортсмены, которые в течение текущего и предыдущих 2-х лет выступали в соревнованиях любого статуса: </w:t>
      </w:r>
    </w:p>
    <w:p w14:paraId="2DF2CF33" w14:textId="77777777" w:rsidR="00FE0F8A" w:rsidRPr="00FE0F8A" w:rsidRDefault="00FE0F8A" w:rsidP="00FE0F8A">
      <w:pPr>
        <w:jc w:val="both"/>
      </w:pPr>
      <w:r w:rsidRPr="00FE0F8A">
        <w:t>4.2.1. в конкуре – в маршрутах с высотой препятствий 140 см с результатом 12 и менее штрафных очков; </w:t>
      </w:r>
    </w:p>
    <w:p w14:paraId="5703A30E" w14:textId="77777777" w:rsidR="00FE0F8A" w:rsidRPr="00FE0F8A" w:rsidRDefault="00FE0F8A" w:rsidP="00FE0F8A">
      <w:pPr>
        <w:jc w:val="both"/>
      </w:pPr>
      <w:r w:rsidRPr="00FE0F8A">
        <w:t xml:space="preserve">4.2.2. в выездке – в тестах Малых </w:t>
      </w:r>
      <w:proofErr w:type="spellStart"/>
      <w:r w:rsidRPr="00FE0F8A">
        <w:t>езд</w:t>
      </w:r>
      <w:proofErr w:type="spellEnd"/>
      <w:r w:rsidRPr="00FE0F8A">
        <w:t xml:space="preserve">: Малый приз, Средний приз № 1, юниорских </w:t>
      </w:r>
      <w:proofErr w:type="spellStart"/>
      <w:r w:rsidRPr="00FE0F8A">
        <w:t>ездах</w:t>
      </w:r>
      <w:proofErr w:type="spellEnd"/>
      <w:r w:rsidRPr="00FE0F8A">
        <w:t xml:space="preserve"> – с результатом 67% и выше, программах КЮР Среднего приза и КЮР Юниорских </w:t>
      </w:r>
      <w:proofErr w:type="spellStart"/>
      <w:r w:rsidRPr="00FE0F8A">
        <w:t>езд</w:t>
      </w:r>
      <w:proofErr w:type="spellEnd"/>
      <w:r w:rsidRPr="00FE0F8A">
        <w:t xml:space="preserve"> – с результатом 70 % и выше; </w:t>
      </w:r>
    </w:p>
    <w:p w14:paraId="41932D86" w14:textId="77777777" w:rsidR="00FE0F8A" w:rsidRPr="00FE0F8A" w:rsidRDefault="00FE0F8A" w:rsidP="00FE0F8A">
      <w:pPr>
        <w:jc w:val="both"/>
      </w:pPr>
      <w:r w:rsidRPr="00FE0F8A">
        <w:t>4.2.3. в троеборье – в программах CCI/CCN 2* и выше с положительным результатом; </w:t>
      </w:r>
    </w:p>
    <w:p w14:paraId="46463490" w14:textId="77777777" w:rsidR="00FE0F8A" w:rsidRPr="00FE0F8A" w:rsidRDefault="00FE0F8A" w:rsidP="00FE0F8A">
      <w:pPr>
        <w:jc w:val="both"/>
      </w:pPr>
      <w:r w:rsidRPr="00FE0F8A">
        <w:t>4.2.4. в неолимпийских дисциплинах – в соответствии с регламентами по дисциплинам. </w:t>
      </w:r>
    </w:p>
    <w:p w14:paraId="0E5B4BB6" w14:textId="77777777" w:rsidR="00FE0F8A" w:rsidRPr="00FE0F8A" w:rsidRDefault="00FE0F8A" w:rsidP="00FE0F8A">
      <w:pPr>
        <w:jc w:val="both"/>
      </w:pPr>
      <w:r w:rsidRPr="00FE0F8A">
        <w:t>4.3. спортсмены, которые в течение текущего и предыдущих 4-х лет осуществляли профессиональную тренерскую деятельность, в том числе: </w:t>
      </w:r>
    </w:p>
    <w:p w14:paraId="5F743EF6" w14:textId="77777777" w:rsidR="00FE0F8A" w:rsidRPr="00FE0F8A" w:rsidRDefault="00FE0F8A" w:rsidP="00FE0F8A">
      <w:pPr>
        <w:jc w:val="both"/>
      </w:pPr>
      <w:r w:rsidRPr="00FE0F8A">
        <w:t>4.3.1. являются официальными тренерами сборных команд субъектов Российской Федерации или официальными личными тренерами спортсменов – членов сборных команд РФ или субъектов РФ, официальными тренерами государственных спортивных школ; </w:t>
      </w:r>
    </w:p>
    <w:p w14:paraId="09A045E7" w14:textId="77777777" w:rsidR="00FE0F8A" w:rsidRPr="00FE0F8A" w:rsidRDefault="00FE0F8A" w:rsidP="00FE0F8A">
      <w:pPr>
        <w:jc w:val="both"/>
      </w:pPr>
      <w:r w:rsidRPr="00FE0F8A">
        <w:t>4.3.2. имеют аттестацию ФКСР в качестве тренера уровня 1 и выше; </w:t>
      </w:r>
    </w:p>
    <w:p w14:paraId="64A65CEC" w14:textId="77777777" w:rsidR="00FE0F8A" w:rsidRPr="00FE0F8A" w:rsidRDefault="00FE0F8A" w:rsidP="00FE0F8A">
      <w:pPr>
        <w:jc w:val="both"/>
      </w:pPr>
      <w:r w:rsidRPr="00FE0F8A">
        <w:t>4.4. Судьи, имеющие 1К и ВК, аттестованные ФКСР как «судьи-члены Гранд-Жюри», в соответствующей дисциплине конного спорта.</w:t>
      </w:r>
    </w:p>
    <w:p w14:paraId="5D47B7CD" w14:textId="77777777" w:rsidR="00FE0F8A" w:rsidRPr="00FE0F8A" w:rsidRDefault="00FE0F8A" w:rsidP="00FE0F8A">
      <w:pPr>
        <w:jc w:val="both"/>
      </w:pPr>
      <w:r w:rsidRPr="00FE0F8A">
        <w:t>4.5. В вольтижировке:</w:t>
      </w:r>
    </w:p>
    <w:p w14:paraId="23632D29" w14:textId="77777777" w:rsidR="00FE0F8A" w:rsidRPr="00FE0F8A" w:rsidRDefault="00FE0F8A" w:rsidP="00FE0F8A">
      <w:pPr>
        <w:jc w:val="both"/>
      </w:pPr>
      <w:r w:rsidRPr="00FE0F8A">
        <w:t>4.5.1. спортсмены, которые в течение текущего года и предыдущих двух лет состояли в списке кандидатов в сборную команду Российской Федерации по вольтижировке;</w:t>
      </w:r>
    </w:p>
    <w:p w14:paraId="2EC830C6" w14:textId="77777777" w:rsidR="00FE0F8A" w:rsidRPr="00FE0F8A" w:rsidRDefault="00FE0F8A" w:rsidP="00FE0F8A">
      <w:pPr>
        <w:jc w:val="both"/>
      </w:pPr>
      <w:r w:rsidRPr="00FE0F8A">
        <w:t>4.5.2. спортсмены, имеющие звание МСМК/МС или действующий разряд КМС по вольтижировке (к званиям и разрядам, полученным в других дисциплинах конного спорта, требование не относится).</w:t>
      </w:r>
    </w:p>
    <w:p w14:paraId="5329E5AC" w14:textId="529439E7" w:rsidR="00537E73" w:rsidRPr="00FE0F8A" w:rsidRDefault="00537E73" w:rsidP="00537E73">
      <w:pPr>
        <w:jc w:val="both"/>
      </w:pPr>
    </w:p>
    <w:sectPr w:rsidR="00537E73" w:rsidRPr="00FE0F8A" w:rsidSect="005D19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26" w:right="566" w:bottom="28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DA035" w14:textId="77777777" w:rsidR="00591BD2" w:rsidRDefault="00591BD2">
      <w:r>
        <w:separator/>
      </w:r>
    </w:p>
  </w:endnote>
  <w:endnote w:type="continuationSeparator" w:id="0">
    <w:p w14:paraId="6B614599" w14:textId="77777777" w:rsidR="00591BD2" w:rsidRDefault="0059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74F1F" w14:textId="77777777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F3298F" w14:textId="77777777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EDC0" w14:textId="3FDE0E50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616A">
      <w:rPr>
        <w:noProof/>
        <w:color w:val="000000"/>
      </w:rPr>
      <w:t>8</w:t>
    </w:r>
    <w:r>
      <w:rPr>
        <w:color w:val="000000"/>
      </w:rPr>
      <w:fldChar w:fldCharType="end"/>
    </w:r>
  </w:p>
  <w:p w14:paraId="0783CEFF" w14:textId="77777777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40C4" w14:textId="77777777" w:rsidR="00134E66" w:rsidRDefault="00134E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35F37" w14:textId="77777777" w:rsidR="00591BD2" w:rsidRDefault="00591BD2">
      <w:r>
        <w:separator/>
      </w:r>
    </w:p>
  </w:footnote>
  <w:footnote w:type="continuationSeparator" w:id="0">
    <w:p w14:paraId="0C402776" w14:textId="77777777" w:rsidR="00591BD2" w:rsidRDefault="0059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D366E" w14:textId="2676546C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8BB6" w14:textId="24916A3C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4637B" w14:textId="2066E545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5E3"/>
    <w:multiLevelType w:val="multilevel"/>
    <w:tmpl w:val="F7AAC49A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0741"/>
    <w:multiLevelType w:val="multilevel"/>
    <w:tmpl w:val="EE026552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A74BC2"/>
    <w:multiLevelType w:val="multilevel"/>
    <w:tmpl w:val="C5144750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 w:val="0"/>
        <w:color w:val="000000"/>
        <w:vertAlign w:val="baseline"/>
      </w:rPr>
    </w:lvl>
    <w:lvl w:ilvl="2">
      <w:start w:val="9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99141E7"/>
    <w:multiLevelType w:val="multilevel"/>
    <w:tmpl w:val="DFAE9D90"/>
    <w:lvl w:ilvl="0">
      <w:start w:val="1"/>
      <w:numFmt w:val="upperRoman"/>
      <w:lvlText w:val="%1."/>
      <w:lvlJc w:val="left"/>
      <w:pPr>
        <w:ind w:left="851" w:hanging="851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87565"/>
    <w:multiLevelType w:val="multilevel"/>
    <w:tmpl w:val="0FB2734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B3CFB"/>
    <w:multiLevelType w:val="multilevel"/>
    <w:tmpl w:val="7980BB8C"/>
    <w:lvl w:ilvl="0"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F63BFB"/>
    <w:multiLevelType w:val="multilevel"/>
    <w:tmpl w:val="A980136C"/>
    <w:lvl w:ilvl="0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64A03BD"/>
    <w:multiLevelType w:val="hybridMultilevel"/>
    <w:tmpl w:val="2A3EDBEA"/>
    <w:lvl w:ilvl="0" w:tplc="1DEEAFF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AA8776C"/>
    <w:multiLevelType w:val="multilevel"/>
    <w:tmpl w:val="66729660"/>
    <w:lvl w:ilvl="0">
      <w:numFmt w:val="bullet"/>
      <w:lvlText w:val=""/>
      <w:lvlJc w:val="left"/>
      <w:pPr>
        <w:ind w:left="833" w:hanging="567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874" w:hanging="567"/>
      </w:pPr>
    </w:lvl>
    <w:lvl w:ilvl="2">
      <w:numFmt w:val="bullet"/>
      <w:lvlText w:val="•"/>
      <w:lvlJc w:val="left"/>
      <w:pPr>
        <w:ind w:left="2909" w:hanging="567"/>
      </w:pPr>
    </w:lvl>
    <w:lvl w:ilvl="3">
      <w:numFmt w:val="bullet"/>
      <w:lvlText w:val="•"/>
      <w:lvlJc w:val="left"/>
      <w:pPr>
        <w:ind w:left="3943" w:hanging="567"/>
      </w:pPr>
    </w:lvl>
    <w:lvl w:ilvl="4">
      <w:numFmt w:val="bullet"/>
      <w:lvlText w:val="•"/>
      <w:lvlJc w:val="left"/>
      <w:pPr>
        <w:ind w:left="4978" w:hanging="567"/>
      </w:pPr>
    </w:lvl>
    <w:lvl w:ilvl="5">
      <w:numFmt w:val="bullet"/>
      <w:lvlText w:val="•"/>
      <w:lvlJc w:val="left"/>
      <w:pPr>
        <w:ind w:left="6013" w:hanging="567"/>
      </w:pPr>
    </w:lvl>
    <w:lvl w:ilvl="6">
      <w:numFmt w:val="bullet"/>
      <w:lvlText w:val="•"/>
      <w:lvlJc w:val="left"/>
      <w:pPr>
        <w:ind w:left="7047" w:hanging="567"/>
      </w:pPr>
    </w:lvl>
    <w:lvl w:ilvl="7">
      <w:numFmt w:val="bullet"/>
      <w:lvlText w:val="•"/>
      <w:lvlJc w:val="left"/>
      <w:pPr>
        <w:ind w:left="8082" w:hanging="567"/>
      </w:pPr>
    </w:lvl>
    <w:lvl w:ilvl="8">
      <w:numFmt w:val="bullet"/>
      <w:lvlText w:val="•"/>
      <w:lvlJc w:val="left"/>
      <w:pPr>
        <w:ind w:left="9117" w:hanging="567"/>
      </w:pPr>
    </w:lvl>
  </w:abstractNum>
  <w:abstractNum w:abstractNumId="11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73"/>
    <w:rsid w:val="0000065C"/>
    <w:rsid w:val="0002631B"/>
    <w:rsid w:val="00026C07"/>
    <w:rsid w:val="00030BEF"/>
    <w:rsid w:val="00034122"/>
    <w:rsid w:val="00040ECA"/>
    <w:rsid w:val="00051B49"/>
    <w:rsid w:val="000538F5"/>
    <w:rsid w:val="00056536"/>
    <w:rsid w:val="00056E7F"/>
    <w:rsid w:val="0006306E"/>
    <w:rsid w:val="0006690B"/>
    <w:rsid w:val="000709B1"/>
    <w:rsid w:val="00071239"/>
    <w:rsid w:val="00072BBA"/>
    <w:rsid w:val="00073504"/>
    <w:rsid w:val="00075E70"/>
    <w:rsid w:val="00085244"/>
    <w:rsid w:val="0008713C"/>
    <w:rsid w:val="000A5EC5"/>
    <w:rsid w:val="000B29B4"/>
    <w:rsid w:val="000C04DF"/>
    <w:rsid w:val="000C0996"/>
    <w:rsid w:val="000C18E5"/>
    <w:rsid w:val="000C3B27"/>
    <w:rsid w:val="000C6961"/>
    <w:rsid w:val="000D0E55"/>
    <w:rsid w:val="000D34E8"/>
    <w:rsid w:val="000F3744"/>
    <w:rsid w:val="000F4373"/>
    <w:rsid w:val="000F451A"/>
    <w:rsid w:val="0010168B"/>
    <w:rsid w:val="00117071"/>
    <w:rsid w:val="001176DB"/>
    <w:rsid w:val="001241A4"/>
    <w:rsid w:val="00132DFF"/>
    <w:rsid w:val="00134E66"/>
    <w:rsid w:val="001431D6"/>
    <w:rsid w:val="001505C4"/>
    <w:rsid w:val="00152564"/>
    <w:rsid w:val="00153465"/>
    <w:rsid w:val="001551D7"/>
    <w:rsid w:val="0015625C"/>
    <w:rsid w:val="0016042F"/>
    <w:rsid w:val="00163EC9"/>
    <w:rsid w:val="00166808"/>
    <w:rsid w:val="001B029C"/>
    <w:rsid w:val="001B0AB6"/>
    <w:rsid w:val="001B20CD"/>
    <w:rsid w:val="001C5213"/>
    <w:rsid w:val="001F0588"/>
    <w:rsid w:val="001F1E77"/>
    <w:rsid w:val="002016F6"/>
    <w:rsid w:val="00207C54"/>
    <w:rsid w:val="0021582C"/>
    <w:rsid w:val="0021694B"/>
    <w:rsid w:val="00217367"/>
    <w:rsid w:val="00217705"/>
    <w:rsid w:val="00225EA2"/>
    <w:rsid w:val="00231B45"/>
    <w:rsid w:val="00236A52"/>
    <w:rsid w:val="00242AF6"/>
    <w:rsid w:val="00244F2D"/>
    <w:rsid w:val="00247EC3"/>
    <w:rsid w:val="00251065"/>
    <w:rsid w:val="00253F5B"/>
    <w:rsid w:val="00262ED6"/>
    <w:rsid w:val="00263ED9"/>
    <w:rsid w:val="00265E03"/>
    <w:rsid w:val="0027271C"/>
    <w:rsid w:val="00272A73"/>
    <w:rsid w:val="00275326"/>
    <w:rsid w:val="002772D7"/>
    <w:rsid w:val="00293A1F"/>
    <w:rsid w:val="002A048D"/>
    <w:rsid w:val="002C0564"/>
    <w:rsid w:val="002C28B6"/>
    <w:rsid w:val="002C4A77"/>
    <w:rsid w:val="002E2249"/>
    <w:rsid w:val="002E59C0"/>
    <w:rsid w:val="002E7425"/>
    <w:rsid w:val="002F19C0"/>
    <w:rsid w:val="002F54CA"/>
    <w:rsid w:val="00303F84"/>
    <w:rsid w:val="003208CF"/>
    <w:rsid w:val="00322768"/>
    <w:rsid w:val="0032635F"/>
    <w:rsid w:val="00334602"/>
    <w:rsid w:val="003379E0"/>
    <w:rsid w:val="0034405D"/>
    <w:rsid w:val="00344F3C"/>
    <w:rsid w:val="00351FA8"/>
    <w:rsid w:val="00367A95"/>
    <w:rsid w:val="00384622"/>
    <w:rsid w:val="00384A8B"/>
    <w:rsid w:val="0038656F"/>
    <w:rsid w:val="00386C5B"/>
    <w:rsid w:val="00394F27"/>
    <w:rsid w:val="003A760A"/>
    <w:rsid w:val="003A7DB0"/>
    <w:rsid w:val="003A7E70"/>
    <w:rsid w:val="003B0FAB"/>
    <w:rsid w:val="003B54EC"/>
    <w:rsid w:val="003C5B27"/>
    <w:rsid w:val="003D0B4A"/>
    <w:rsid w:val="003D1504"/>
    <w:rsid w:val="003E4A31"/>
    <w:rsid w:val="003E73BA"/>
    <w:rsid w:val="003F4066"/>
    <w:rsid w:val="003F49D0"/>
    <w:rsid w:val="003F79EE"/>
    <w:rsid w:val="00400458"/>
    <w:rsid w:val="00404DD5"/>
    <w:rsid w:val="004050FB"/>
    <w:rsid w:val="00411135"/>
    <w:rsid w:val="00412FE3"/>
    <w:rsid w:val="0041581F"/>
    <w:rsid w:val="00425E1C"/>
    <w:rsid w:val="00426846"/>
    <w:rsid w:val="00430509"/>
    <w:rsid w:val="004307C8"/>
    <w:rsid w:val="004329DA"/>
    <w:rsid w:val="004337A0"/>
    <w:rsid w:val="00433B51"/>
    <w:rsid w:val="00437610"/>
    <w:rsid w:val="00437739"/>
    <w:rsid w:val="004515DA"/>
    <w:rsid w:val="00452209"/>
    <w:rsid w:val="00475E81"/>
    <w:rsid w:val="004853D8"/>
    <w:rsid w:val="0049033E"/>
    <w:rsid w:val="00491DD7"/>
    <w:rsid w:val="0049297F"/>
    <w:rsid w:val="00495DA5"/>
    <w:rsid w:val="004A1284"/>
    <w:rsid w:val="004B096C"/>
    <w:rsid w:val="004B3303"/>
    <w:rsid w:val="004B7AA9"/>
    <w:rsid w:val="004C1CB1"/>
    <w:rsid w:val="004C268B"/>
    <w:rsid w:val="00516967"/>
    <w:rsid w:val="00526549"/>
    <w:rsid w:val="0052722C"/>
    <w:rsid w:val="00530D37"/>
    <w:rsid w:val="0053133A"/>
    <w:rsid w:val="00531FDD"/>
    <w:rsid w:val="00535113"/>
    <w:rsid w:val="00537E73"/>
    <w:rsid w:val="00541D4B"/>
    <w:rsid w:val="00550CE1"/>
    <w:rsid w:val="005575B3"/>
    <w:rsid w:val="00571A09"/>
    <w:rsid w:val="00591BD2"/>
    <w:rsid w:val="005A7934"/>
    <w:rsid w:val="005B3803"/>
    <w:rsid w:val="005C1CE5"/>
    <w:rsid w:val="005C5A6E"/>
    <w:rsid w:val="005C7ABF"/>
    <w:rsid w:val="005D19A4"/>
    <w:rsid w:val="005E027A"/>
    <w:rsid w:val="005E5E29"/>
    <w:rsid w:val="006029C3"/>
    <w:rsid w:val="00606FF7"/>
    <w:rsid w:val="0061175A"/>
    <w:rsid w:val="00611D9E"/>
    <w:rsid w:val="00624999"/>
    <w:rsid w:val="0063008A"/>
    <w:rsid w:val="00634F76"/>
    <w:rsid w:val="0064039E"/>
    <w:rsid w:val="006421ED"/>
    <w:rsid w:val="00642AF5"/>
    <w:rsid w:val="006562DA"/>
    <w:rsid w:val="006566F7"/>
    <w:rsid w:val="006615C4"/>
    <w:rsid w:val="00662CEC"/>
    <w:rsid w:val="00673A96"/>
    <w:rsid w:val="00685CE2"/>
    <w:rsid w:val="006A32B5"/>
    <w:rsid w:val="006C4137"/>
    <w:rsid w:val="006D2C30"/>
    <w:rsid w:val="006D2F76"/>
    <w:rsid w:val="006E5999"/>
    <w:rsid w:val="00705BD8"/>
    <w:rsid w:val="00710499"/>
    <w:rsid w:val="00710C96"/>
    <w:rsid w:val="00715E62"/>
    <w:rsid w:val="0071633B"/>
    <w:rsid w:val="007207B2"/>
    <w:rsid w:val="00721323"/>
    <w:rsid w:val="00722193"/>
    <w:rsid w:val="00722F55"/>
    <w:rsid w:val="0073019F"/>
    <w:rsid w:val="007357B7"/>
    <w:rsid w:val="00743CFB"/>
    <w:rsid w:val="00746FB4"/>
    <w:rsid w:val="007552C9"/>
    <w:rsid w:val="00755F25"/>
    <w:rsid w:val="00757A1D"/>
    <w:rsid w:val="0076682E"/>
    <w:rsid w:val="007715A1"/>
    <w:rsid w:val="00793412"/>
    <w:rsid w:val="0079600C"/>
    <w:rsid w:val="007A057A"/>
    <w:rsid w:val="007A3821"/>
    <w:rsid w:val="007A6A5F"/>
    <w:rsid w:val="007A6DC5"/>
    <w:rsid w:val="007A76D1"/>
    <w:rsid w:val="007B11CC"/>
    <w:rsid w:val="007B14A3"/>
    <w:rsid w:val="007B5CE9"/>
    <w:rsid w:val="007B7993"/>
    <w:rsid w:val="007C7194"/>
    <w:rsid w:val="007D0B67"/>
    <w:rsid w:val="007D1D75"/>
    <w:rsid w:val="007D2469"/>
    <w:rsid w:val="007D5579"/>
    <w:rsid w:val="007E03DC"/>
    <w:rsid w:val="007E0A06"/>
    <w:rsid w:val="007E335B"/>
    <w:rsid w:val="007E352F"/>
    <w:rsid w:val="007F0EB5"/>
    <w:rsid w:val="007F1BF8"/>
    <w:rsid w:val="007F6076"/>
    <w:rsid w:val="007F64C3"/>
    <w:rsid w:val="00800E4C"/>
    <w:rsid w:val="00800F38"/>
    <w:rsid w:val="0080459B"/>
    <w:rsid w:val="00811007"/>
    <w:rsid w:val="00833010"/>
    <w:rsid w:val="0083311D"/>
    <w:rsid w:val="008332C5"/>
    <w:rsid w:val="00833B16"/>
    <w:rsid w:val="0084616A"/>
    <w:rsid w:val="00865C9E"/>
    <w:rsid w:val="0087153A"/>
    <w:rsid w:val="008863A2"/>
    <w:rsid w:val="008957BF"/>
    <w:rsid w:val="0089583B"/>
    <w:rsid w:val="00897F5C"/>
    <w:rsid w:val="008A1DF2"/>
    <w:rsid w:val="008B12EA"/>
    <w:rsid w:val="008B352E"/>
    <w:rsid w:val="008C6236"/>
    <w:rsid w:val="008C7E6E"/>
    <w:rsid w:val="008F1174"/>
    <w:rsid w:val="008F5BED"/>
    <w:rsid w:val="0090429F"/>
    <w:rsid w:val="009071CB"/>
    <w:rsid w:val="009152DE"/>
    <w:rsid w:val="00920FF8"/>
    <w:rsid w:val="00922460"/>
    <w:rsid w:val="009247DA"/>
    <w:rsid w:val="00937789"/>
    <w:rsid w:val="00945239"/>
    <w:rsid w:val="009504AE"/>
    <w:rsid w:val="009546A7"/>
    <w:rsid w:val="0096217D"/>
    <w:rsid w:val="009651EF"/>
    <w:rsid w:val="0096549E"/>
    <w:rsid w:val="0098633A"/>
    <w:rsid w:val="009D070F"/>
    <w:rsid w:val="009D0E06"/>
    <w:rsid w:val="009D7814"/>
    <w:rsid w:val="009E63D3"/>
    <w:rsid w:val="009F25C7"/>
    <w:rsid w:val="009F2B67"/>
    <w:rsid w:val="009F4A2B"/>
    <w:rsid w:val="00A06114"/>
    <w:rsid w:val="00A1206A"/>
    <w:rsid w:val="00A423D9"/>
    <w:rsid w:val="00A46773"/>
    <w:rsid w:val="00A531A2"/>
    <w:rsid w:val="00A6014B"/>
    <w:rsid w:val="00A62077"/>
    <w:rsid w:val="00A779CB"/>
    <w:rsid w:val="00A87128"/>
    <w:rsid w:val="00AD0BD4"/>
    <w:rsid w:val="00AE0206"/>
    <w:rsid w:val="00AE1D9D"/>
    <w:rsid w:val="00AE4992"/>
    <w:rsid w:val="00AE49B0"/>
    <w:rsid w:val="00AF1153"/>
    <w:rsid w:val="00AF5964"/>
    <w:rsid w:val="00AF66E7"/>
    <w:rsid w:val="00B03692"/>
    <w:rsid w:val="00B063D7"/>
    <w:rsid w:val="00B10C2E"/>
    <w:rsid w:val="00B15A36"/>
    <w:rsid w:val="00B26DE9"/>
    <w:rsid w:val="00B35698"/>
    <w:rsid w:val="00B47B47"/>
    <w:rsid w:val="00B52034"/>
    <w:rsid w:val="00B65A62"/>
    <w:rsid w:val="00B71C5A"/>
    <w:rsid w:val="00B84F9A"/>
    <w:rsid w:val="00B91776"/>
    <w:rsid w:val="00B92C44"/>
    <w:rsid w:val="00B93FEF"/>
    <w:rsid w:val="00BA462C"/>
    <w:rsid w:val="00BC5AC5"/>
    <w:rsid w:val="00BC5B94"/>
    <w:rsid w:val="00BD5D1C"/>
    <w:rsid w:val="00BE1A7D"/>
    <w:rsid w:val="00BE1E16"/>
    <w:rsid w:val="00BE3967"/>
    <w:rsid w:val="00BE6485"/>
    <w:rsid w:val="00BF4D90"/>
    <w:rsid w:val="00C247D5"/>
    <w:rsid w:val="00C32233"/>
    <w:rsid w:val="00C32AAD"/>
    <w:rsid w:val="00C331FD"/>
    <w:rsid w:val="00C336D9"/>
    <w:rsid w:val="00C3610D"/>
    <w:rsid w:val="00C41EB4"/>
    <w:rsid w:val="00C430F7"/>
    <w:rsid w:val="00C46A32"/>
    <w:rsid w:val="00C46F5B"/>
    <w:rsid w:val="00C55279"/>
    <w:rsid w:val="00C57257"/>
    <w:rsid w:val="00C63D4B"/>
    <w:rsid w:val="00C717C3"/>
    <w:rsid w:val="00C77AAE"/>
    <w:rsid w:val="00CA32F7"/>
    <w:rsid w:val="00CB1E93"/>
    <w:rsid w:val="00CB4219"/>
    <w:rsid w:val="00CC219F"/>
    <w:rsid w:val="00CC4B84"/>
    <w:rsid w:val="00CD06B3"/>
    <w:rsid w:val="00CD49EF"/>
    <w:rsid w:val="00CD6F88"/>
    <w:rsid w:val="00CE5B75"/>
    <w:rsid w:val="00CF26ED"/>
    <w:rsid w:val="00D058A6"/>
    <w:rsid w:val="00D514CA"/>
    <w:rsid w:val="00D5683D"/>
    <w:rsid w:val="00D617AA"/>
    <w:rsid w:val="00D6260B"/>
    <w:rsid w:val="00D715F8"/>
    <w:rsid w:val="00D71823"/>
    <w:rsid w:val="00D71E27"/>
    <w:rsid w:val="00D7503D"/>
    <w:rsid w:val="00D75E91"/>
    <w:rsid w:val="00D94323"/>
    <w:rsid w:val="00D967F4"/>
    <w:rsid w:val="00DA0856"/>
    <w:rsid w:val="00DB236F"/>
    <w:rsid w:val="00DB6771"/>
    <w:rsid w:val="00DD2671"/>
    <w:rsid w:val="00DE51DA"/>
    <w:rsid w:val="00DE659D"/>
    <w:rsid w:val="00DF02C6"/>
    <w:rsid w:val="00E0704E"/>
    <w:rsid w:val="00E14B16"/>
    <w:rsid w:val="00E169A0"/>
    <w:rsid w:val="00E22827"/>
    <w:rsid w:val="00E23BAA"/>
    <w:rsid w:val="00E27658"/>
    <w:rsid w:val="00E3623F"/>
    <w:rsid w:val="00E4087E"/>
    <w:rsid w:val="00E44E43"/>
    <w:rsid w:val="00E46AB4"/>
    <w:rsid w:val="00E61B07"/>
    <w:rsid w:val="00E63DC4"/>
    <w:rsid w:val="00E814FF"/>
    <w:rsid w:val="00E820FD"/>
    <w:rsid w:val="00E90BA7"/>
    <w:rsid w:val="00E96AFD"/>
    <w:rsid w:val="00EC0C64"/>
    <w:rsid w:val="00EC6F28"/>
    <w:rsid w:val="00ED5669"/>
    <w:rsid w:val="00ED5F61"/>
    <w:rsid w:val="00EE4DB0"/>
    <w:rsid w:val="00EE5A50"/>
    <w:rsid w:val="00EE6888"/>
    <w:rsid w:val="00F06736"/>
    <w:rsid w:val="00F06A75"/>
    <w:rsid w:val="00F10679"/>
    <w:rsid w:val="00F12668"/>
    <w:rsid w:val="00F26E48"/>
    <w:rsid w:val="00F3559B"/>
    <w:rsid w:val="00F3795B"/>
    <w:rsid w:val="00F41E56"/>
    <w:rsid w:val="00F4332E"/>
    <w:rsid w:val="00F50CC1"/>
    <w:rsid w:val="00F51228"/>
    <w:rsid w:val="00F521D0"/>
    <w:rsid w:val="00F5559A"/>
    <w:rsid w:val="00F67266"/>
    <w:rsid w:val="00F67FFE"/>
    <w:rsid w:val="00F7281E"/>
    <w:rsid w:val="00F732BF"/>
    <w:rsid w:val="00F75B93"/>
    <w:rsid w:val="00F812C0"/>
    <w:rsid w:val="00F8242D"/>
    <w:rsid w:val="00F86EA7"/>
    <w:rsid w:val="00F9485E"/>
    <w:rsid w:val="00F95573"/>
    <w:rsid w:val="00FA004C"/>
    <w:rsid w:val="00FB4255"/>
    <w:rsid w:val="00FB47EF"/>
    <w:rsid w:val="00FD1AC7"/>
    <w:rsid w:val="00FD2714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3B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D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1"/>
    <w:qFormat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5238"/>
  </w:style>
  <w:style w:type="character" w:styleId="a7">
    <w:name w:val="Hyperlink"/>
    <w:rsid w:val="00A652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6979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</w:pPr>
    <w:rPr>
      <w:color w:val="000000"/>
    </w:rPr>
  </w:style>
  <w:style w:type="paragraph" w:customStyle="1" w:styleId="TableParagraph">
    <w:name w:val="Table Paragraph"/>
    <w:basedOn w:val="a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e">
    <w:name w:val="annotation reference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10"/>
    <w:uiPriority w:val="99"/>
    <w:semiHidden/>
    <w:unhideWhenUsed/>
    <w:rPr>
      <w:sz w:val="20"/>
      <w:szCs w:val="20"/>
    </w:rPr>
  </w:style>
  <w:style w:type="character" w:customStyle="1" w:styleId="af0">
    <w:name w:val="Текст примечания Знак"/>
    <w:basedOn w:val="a0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11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11C7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83387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AF1EC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1A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semiHidden/>
    <w:unhideWhenUsed/>
    <w:rsid w:val="00CC06A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C06AE"/>
    <w:pPr>
      <w:suppressAutoHyphens/>
      <w:jc w:val="both"/>
    </w:pPr>
    <w:rPr>
      <w:lang w:eastAsia="zh-CN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1">
    <w:name w:val="Тема примечания Знак1"/>
    <w:basedOn w:val="10"/>
    <w:link w:val="af1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"/>
    <w:uiPriority w:val="99"/>
    <w:semiHidden/>
    <w:rPr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244"/>
    <w:rPr>
      <w:color w:val="605E5C"/>
      <w:shd w:val="clear" w:color="auto" w:fill="E1DFDD"/>
    </w:rPr>
  </w:style>
  <w:style w:type="character" w:customStyle="1" w:styleId="ab">
    <w:name w:val="Абзац списка Знак"/>
    <w:basedOn w:val="a0"/>
    <w:link w:val="aa"/>
    <w:uiPriority w:val="34"/>
    <w:rsid w:val="00685C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D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1"/>
    <w:qFormat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5238"/>
  </w:style>
  <w:style w:type="character" w:styleId="a7">
    <w:name w:val="Hyperlink"/>
    <w:rsid w:val="00A652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6979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</w:pPr>
    <w:rPr>
      <w:color w:val="000000"/>
    </w:rPr>
  </w:style>
  <w:style w:type="paragraph" w:customStyle="1" w:styleId="TableParagraph">
    <w:name w:val="Table Paragraph"/>
    <w:basedOn w:val="a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e">
    <w:name w:val="annotation reference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10"/>
    <w:uiPriority w:val="99"/>
    <w:semiHidden/>
    <w:unhideWhenUsed/>
    <w:rPr>
      <w:sz w:val="20"/>
      <w:szCs w:val="20"/>
    </w:rPr>
  </w:style>
  <w:style w:type="character" w:customStyle="1" w:styleId="af0">
    <w:name w:val="Текст примечания Знак"/>
    <w:basedOn w:val="a0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11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11C7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83387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AF1EC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1A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semiHidden/>
    <w:unhideWhenUsed/>
    <w:rsid w:val="00CC06A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C06AE"/>
    <w:pPr>
      <w:suppressAutoHyphens/>
      <w:jc w:val="both"/>
    </w:pPr>
    <w:rPr>
      <w:lang w:eastAsia="zh-CN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1">
    <w:name w:val="Тема примечания Знак1"/>
    <w:basedOn w:val="10"/>
    <w:link w:val="af1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"/>
    <w:uiPriority w:val="99"/>
    <w:semiHidden/>
    <w:rPr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244"/>
    <w:rPr>
      <w:color w:val="605E5C"/>
      <w:shd w:val="clear" w:color="auto" w:fill="E1DFDD"/>
    </w:rPr>
  </w:style>
  <w:style w:type="character" w:customStyle="1" w:styleId="ab">
    <w:name w:val="Абзац списка Знак"/>
    <w:basedOn w:val="a0"/>
    <w:link w:val="aa"/>
    <w:uiPriority w:val="34"/>
    <w:rsid w:val="00685C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shapkova@gmail.com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pazuhina@kskpassage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fksr.ru/about-federation/registratio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mailto:mshapkova@gmail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forms.gle/cnEFamDPxtNB3cSn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GCYJQeK9js3hY8/InFoW6n5uWw==">AMUW2mV06M4qgDPisKxk/N+C6/cHYv+OQYVIPKWOjAdB/bRcBmMzDjVAcox3M3drQOPIK8cL7G+6azg7J9lSAzq1X6Du0UrdGsmlTOc9Je1EnlGsECcsjtJbRvA+54+qvRp8qfhld4uOSL7n5qM5N6niNIyaKBkzjTIY8WNQCdrsC9z3IUvLBtHU70Kwy3f5+nQZkbZiP+6jY8cYLmhx70HLe5xr3FHjpRm7pLbgxL6WOEBZAHK/yN/q/jmFqnCP60hkeZAOVD1SABK0u7zn2g7mb53/dqlo5fPTd2rb7vIUZcl6jCZm9fRtKFwY5HZy3zq0inxr8nSFETeBc3/7owXqLqIs8v1u3t6ZRwLi1XhOamxkgBw85uF0XR7W67V6GBU70YYFtKT8INbeDJQMedPCoHgwct2E1J1s4Lf12FwX/7rNSBZXRA9p5+BB5ok5LKPRDgJBYrGBBJ3Z+zOfxagChkXHZFrLSGtUP5Xn2/2xhrV+dW6xZsDOFfLzWId8080KYVH6POojaGAgff9lvc5Q3c30Ck9sA9ahkt7nJdydJSk779Gnd2yJN8kF47ALA8Jeojj+xXpKDdWqrA3H7ez3eLOute5Udku/YO8j1SBVX6dZaX4FPQ8oqQ0CwUHyl59dyxuLAH/bvx75vhuBEZoL/aLM4V3qgtbwGYXbb2mxdSPpWInOCcqYRPmw95WVXJZ8/kQA7lwvSeXHjoPmGkngMB4BydMwnI9rSXE2mMINXKDxvThUXfRGf/y1V6RtIkm749DbUyXrUoah6nBQVqDbUYHc9T7XoU8GKaL9xOoscT+8LrWa9iz+ua/B35yjOF7qTvJLPweQyZXApX2zO9Z555azRIEfQ9eSqHwryXBxPBAJfJf4fK0446RI8p7Oo+KAaA9kZqLodrnGOrBUZ3VF36ayy3bnHAhtL5mFkB1muJ111oMIqs6lFOWKwx0xwpgkIm3CvwkZZHKZwtsXGigW8NCGjDBpqm0rnicqhARJ2oShsC6whmuNsyJ/wMCiLpub2XOpqzGqLa6rUCTb5CY42sxWE+OT06BwzMUHpU3c7+catUJ3u811xMUB9fcsjsGlnn2Oj1QL3v7o5nZqkJ5exxzvw8PzoOYQ7geRCsQmvW32A05sUTqHJCbHklvCRyA1gAO61D72OgGfwjZ9FbZk5SWRAo6SBlb40Hiyyuu+Z+fr/ym7v61FPCx6xmFUqPlpt3mXg29OpQscyOg9tcMkP+5R/jmG2heRwPLH7/6+LLq1n2X80KMwtlM+ahcwcKZLnFXodLCSk5fT6NsiaLY1y1LPEeaw8WF8uXOGenLSO4l/tezMNIKIclyS/fdvqgXzm8QcOn9gYI0cweq/pzgaOZ9WzKG75Wr2+koQMwpJlE742B4xswueywmWLcrC7lv8gBBaTEhWtLq2+9dqCwwfRvSRSASKS7MJNTGc2BQs1LCR/FE3yGMMLgJrsWaVM7b1F9K/ONWkBdkQUwyaJc0ilxLKhWuY00WpPxqEvqR0ZgpTDESmXKacv97rwfTr8RhFiJ6q17akL5B9oafwHjiXTTMgNXK26zqMbDnwS4zgVTlxmp2NvuSmOcEvOP6uZwSMdr6UCyoWjwiINY4OR3oylTz1zovEwYwPPp5WE5G1nRAmyUS4iwUCy/o9oeIMeK1tcxPWqw3FzesD/EWF/nzSWqq+zV4orQB5JdkeCddPhx2Ji8kwBOd68J+Qu1BEnXiMO1sVY8JjZtwdHHHurw4WfX2iTgB41yVbBCt1wXs0PvtqpGhWepbzQdq3TePWTqrih4e0B9Eld5tBSO/rKmqX8ZzVdnyJ0hk1TXnjL5tZ10sJpiwbqDE5yEYi8/8KNU/zm4vgXk4fUkC1OWjh/ZHnD5odsqUXQjP0R9EU+dUojeSoH3/LbMjeqZS6kMk8uIQQbkYW84HoxQ+fmKLrIGDRzJkXYOSu5ACKeYKe0Gt5QZ9wf8Fq0f1EcmU5T6uRVTJpFgO3sjbuojylGRhV4yvuF05hbxl1A0x5jopMUjWMj8Pi8zNSWw2OkJQuwivTk693fTvFRWUVEEzArfunxGC+KboxeKIAfRPUAKKqRkuypBaEI9wkznRw8nix/rkeBfmNkhkjO1afQvvAE3uvE9Ncsf2aRnsGYD15BTYDLdxxhrNLx+/zmFlMJdj1OEMBmpAXz4GUYwfneKWteLtnERLDt7ksW+UDcgmFZzIDAAobbHKR6scsA5vheyHczGx4prEe9hXQVCCsxuvsMStdLm1k63JiSLKBGV2C+1+548x3eHMXfhz3YP2GLjZSkOLo2IRa1pLzr+kv4zuQRZEbTqSaFel/3M0UrkNRMDNaUtrulnQULrzO1kZk/RfYwPJ8ESsRjPNkqbQvttNwLDXizQuFTCw5sNXo0jvwzLoqPwBGpZcopN4yHxxZ2lvSvks4wUhrZfq8JTU60H5v15WHNP51E6AiyaV90TBStgU3c/DoJjKkl4X4Cxpk/QS3sUfZzhVEkaNXOETMkXwVVoUx28p+RC8j8xfUlAih5vHpBTYa1YFWE/veOoFMMNvixYhnoQ7pmGKdppW75jZjfbImN7bFBrhvvLeaP/zLFzFbRBE7QvpXSZdJ9ntGX9R0y8alWv5yjjtXPXOnpF+eXMAAKCfIjjk8EtGLZRCT6kX6LLj8gvRvPuu4XIAG7Ss3N1r7FI9XzJ4K6rbf0SsOP7iIxhGw3WJQLRLzzOjNSy/XnZGNAYuvSvIlrfiMWmBVWA0pYKvyxggObwz6xT2iscG6V64Hf6yf4bqYf9XnPFza26M8Np6jW23em13bs4OXWfaAL6PSzY/6gh3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99A4AF8-424C-4FE4-BBB6-325C2335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2023-08-07T06:18:00Z</cp:lastPrinted>
  <dcterms:created xsi:type="dcterms:W3CDTF">2024-04-15T12:37:00Z</dcterms:created>
  <dcterms:modified xsi:type="dcterms:W3CDTF">2024-05-03T06:10:00Z</dcterms:modified>
</cp:coreProperties>
</file>