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9679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3119"/>
        <w:gridCol w:w="2996"/>
      </w:tblGrid>
      <w:tr w:rsidR="00633C17" w:rsidTr="00126917">
        <w:trPr>
          <w:jc w:val="center"/>
        </w:trPr>
        <w:tc>
          <w:tcPr>
            <w:tcW w:w="3564" w:type="dxa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917" w:rsidRDefault="0012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22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2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1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2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1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2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11C">
              <w:rPr>
                <w:rFonts w:ascii="Times New Roman" w:hAnsi="Times New Roman" w:cs="Times New Roman"/>
                <w:sz w:val="28"/>
                <w:szCs w:val="28"/>
              </w:rPr>
              <w:t>Холопов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202</w:t>
            </w:r>
            <w:r w:rsidR="001C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ОО «Федерация конного спорта Нижегородской области»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 В.Н. Лунин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202</w:t>
            </w:r>
            <w:r w:rsidR="001C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КСК «Пассаж»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220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Балыкин</w:t>
            </w:r>
          </w:p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17" w:rsidRDefault="00422483" w:rsidP="001C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 202</w:t>
            </w:r>
            <w:r w:rsidR="001C4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33C17" w:rsidRDefault="0063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1E6" w:rsidRPr="00134E1C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4E1C">
        <w:rPr>
          <w:rFonts w:ascii="Times New Roman" w:hAnsi="Times New Roman" w:cs="Times New Roman"/>
          <w:b/>
          <w:sz w:val="28"/>
          <w:szCs w:val="26"/>
        </w:rPr>
        <w:t>РЕГЛАМЕНТ СОРЕВНОВАНИЙ</w:t>
      </w: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1AB0" wp14:editId="2CBF8F61">
                <wp:simplePos x="0" y="0"/>
                <wp:positionH relativeFrom="column">
                  <wp:posOffset>-730278</wp:posOffset>
                </wp:positionH>
                <wp:positionV relativeFrom="paragraph">
                  <wp:posOffset>78685</wp:posOffset>
                </wp:positionV>
                <wp:extent cx="7052807" cy="747422"/>
                <wp:effectExtent l="0" t="0" r="1524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807" cy="747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A88" w:rsidRDefault="00311A88" w:rsidP="0096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КУБОК НИЖЕГОРОДСКОЙ ОБЛАСТИ</w:t>
                            </w:r>
                          </w:p>
                          <w:p w:rsidR="00311A88" w:rsidRDefault="00311A88" w:rsidP="0096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(выездка)</w:t>
                            </w:r>
                          </w:p>
                          <w:p w:rsidR="00311A88" w:rsidRDefault="00311A88" w:rsidP="00964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7.5pt;margin-top:6.2pt;width:555.35pt;height:5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" fillcolor="#5b9bd5 [3204]" strokecolor="#1f4d78 [1604]" strokeweight="1pt">
                <v:textbox>
                  <w:txbxContent>
                    <w:p w:rsidR="00311A88" w:rsidRDefault="00311A88" w:rsidP="0096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 xml:space="preserve"> КУБОК НИЖЕГОРОДСКОЙ ОБЛАСТИ</w:t>
                      </w:r>
                    </w:p>
                    <w:p w:rsidR="00311A88" w:rsidRDefault="00311A88" w:rsidP="0096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(выездка)</w:t>
                      </w:r>
                    </w:p>
                    <w:p w:rsidR="00311A88" w:rsidRDefault="00311A88" w:rsidP="009641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41E6" w:rsidRPr="00134E1C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конный спорт</w:t>
      </w: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/>
          <w:bCs/>
          <w:sz w:val="20"/>
          <w:szCs w:val="18"/>
        </w:rPr>
        <w:t> </w:t>
      </w:r>
      <w:r>
        <w:rPr>
          <w:rFonts w:ascii="Times New Roman" w:hAnsi="Times New Roman"/>
          <w:sz w:val="28"/>
          <w:szCs w:val="28"/>
        </w:rPr>
        <w:t>0150001611 Я</w:t>
      </w: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1E6" w:rsidRDefault="009641E6" w:rsidP="0096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633C17" w:rsidRDefault="004224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33C17" w:rsidRDefault="00633C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6478EB">
      <w:pPr>
        <w:pStyle w:val="af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6478EB">
        <w:rPr>
          <w:rFonts w:ascii="Times New Roman" w:hAnsi="Times New Roman" w:cs="Times New Roman"/>
          <w:sz w:val="28"/>
          <w:szCs w:val="28"/>
        </w:rPr>
        <w:t>Областные официальные спортивные соревнования</w:t>
      </w:r>
      <w:r w:rsidR="00422483">
        <w:rPr>
          <w:rFonts w:ascii="Times New Roman" w:hAnsi="Times New Roman" w:cs="Times New Roman"/>
          <w:sz w:val="28"/>
          <w:szCs w:val="28"/>
        </w:rPr>
        <w:t xml:space="preserve"> </w:t>
      </w:r>
      <w:r w:rsidR="00422483">
        <w:rPr>
          <w:rFonts w:ascii="Times New Roman" w:hAnsi="Times New Roman" w:cs="Times New Roman"/>
          <w:b/>
          <w:bCs/>
          <w:sz w:val="28"/>
          <w:szCs w:val="28"/>
        </w:rPr>
        <w:t>КУБОК НИЖЕГОРОДСКО</w:t>
      </w:r>
      <w:r w:rsidR="007C0EE5">
        <w:rPr>
          <w:rFonts w:ascii="Times New Roman" w:hAnsi="Times New Roman" w:cs="Times New Roman"/>
          <w:b/>
          <w:bCs/>
          <w:sz w:val="28"/>
          <w:szCs w:val="28"/>
        </w:rPr>
        <w:t xml:space="preserve">Й ОБЛАСТИ </w:t>
      </w:r>
      <w:r w:rsidR="00422483">
        <w:rPr>
          <w:rFonts w:ascii="Times New Roman" w:hAnsi="Times New Roman" w:cs="Times New Roman"/>
          <w:b/>
          <w:bCs/>
          <w:sz w:val="28"/>
          <w:szCs w:val="26"/>
        </w:rPr>
        <w:t>ПО ВЫЕЗДКЕ</w:t>
      </w:r>
      <w:r w:rsidR="0042248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22483">
        <w:rPr>
          <w:rFonts w:ascii="Times New Roman" w:hAnsi="Times New Roman" w:cs="Times New Roman"/>
          <w:sz w:val="28"/>
          <w:szCs w:val="28"/>
        </w:rPr>
        <w:t>(далее - спортивные соревнования), включены в настоящее Положение на основании предложений Общественной организации «Федерация конного спорта Нижегородской области» (далее – федерация конного спорта Нижегородской области),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22 октября 2020 г. № 260.</w:t>
      </w:r>
      <w:proofErr w:type="gramEnd"/>
    </w:p>
    <w:p w:rsidR="00633C17" w:rsidRDefault="00633C17">
      <w:pPr>
        <w:pStyle w:val="af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411C" w:rsidRDefault="004B411C" w:rsidP="004B411C">
      <w:pPr>
        <w:pStyle w:val="21"/>
        <w:numPr>
          <w:ilvl w:val="1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E07A0">
        <w:rPr>
          <w:rFonts w:ascii="Times New Roman" w:hAnsi="Times New Roman"/>
          <w:sz w:val="28"/>
          <w:szCs w:val="28"/>
        </w:rPr>
        <w:t>Правилами вида «Конный спорт» у</w:t>
      </w:r>
      <w:r>
        <w:rPr>
          <w:rFonts w:ascii="Times New Roman" w:hAnsi="Times New Roman"/>
          <w:sz w:val="28"/>
          <w:szCs w:val="28"/>
        </w:rPr>
        <w:t xml:space="preserve">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</w:t>
      </w:r>
      <w:r w:rsidRPr="00EE07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EE07A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E07A0">
        <w:rPr>
          <w:rFonts w:ascii="Times New Roman" w:hAnsi="Times New Roman"/>
          <w:sz w:val="28"/>
          <w:szCs w:val="28"/>
        </w:rPr>
        <w:t>.2022 г</w:t>
      </w:r>
      <w:r>
        <w:rPr>
          <w:rFonts w:ascii="Times New Roman" w:hAnsi="Times New Roman"/>
          <w:sz w:val="28"/>
          <w:szCs w:val="28"/>
        </w:rPr>
        <w:t>.</w:t>
      </w:r>
      <w:r w:rsidRPr="002B7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№774</w:t>
      </w:r>
      <w:r w:rsidRPr="00EE07A0">
        <w:rPr>
          <w:rFonts w:ascii="Times New Roman" w:hAnsi="Times New Roman"/>
          <w:sz w:val="28"/>
          <w:szCs w:val="28"/>
        </w:rPr>
        <w:t>;</w:t>
      </w:r>
    </w:p>
    <w:p w:rsidR="004B411C" w:rsidRPr="002B7937" w:rsidRDefault="004B411C" w:rsidP="004B411C">
      <w:pPr>
        <w:pStyle w:val="21"/>
        <w:numPr>
          <w:ilvl w:val="1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2B7937">
        <w:rPr>
          <w:rFonts w:ascii="Times New Roman" w:hAnsi="Times New Roman"/>
          <w:sz w:val="28"/>
          <w:szCs w:val="28"/>
        </w:rPr>
        <w:t>Ветеринарным Регламентом ФКСР в действующей редакции</w:t>
      </w:r>
      <w:r>
        <w:rPr>
          <w:rFonts w:ascii="Times New Roman" w:hAnsi="Times New Roman"/>
          <w:sz w:val="28"/>
          <w:szCs w:val="28"/>
        </w:rPr>
        <w:t>;</w:t>
      </w:r>
    </w:p>
    <w:p w:rsidR="004B411C" w:rsidRDefault="004B411C" w:rsidP="004B411C">
      <w:pPr>
        <w:pStyle w:val="21"/>
        <w:numPr>
          <w:ilvl w:val="1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Регламентом ФКСР по конному спорту </w:t>
      </w:r>
      <w:r w:rsidRPr="002B7937">
        <w:rPr>
          <w:rFonts w:ascii="Times New Roman" w:hAnsi="Times New Roman"/>
          <w:sz w:val="28"/>
          <w:szCs w:val="28"/>
        </w:rPr>
        <w:t>в действующей редакции;</w:t>
      </w:r>
    </w:p>
    <w:p w:rsidR="004B411C" w:rsidRPr="00612724" w:rsidRDefault="004B411C" w:rsidP="004B411C">
      <w:pPr>
        <w:pStyle w:val="af4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Настоящим регламентом о соревнования.</w:t>
      </w:r>
    </w:p>
    <w:p w:rsidR="00612724" w:rsidRDefault="00612724" w:rsidP="00612724">
      <w:pPr>
        <w:pStyle w:val="21"/>
        <w:tabs>
          <w:tab w:val="left" w:pos="567"/>
        </w:tabs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спортивных соревнований: </w:t>
      </w:r>
      <w:r w:rsidR="001C40AF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478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40A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8EB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C40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633C17" w:rsidRDefault="00422483">
      <w:pPr>
        <w:pStyle w:val="af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 спортивных соревнований: </w:t>
      </w:r>
      <w:r>
        <w:rPr>
          <w:rFonts w:ascii="Times New Roman" w:hAnsi="Times New Roman" w:cs="Times New Roman"/>
          <w:b/>
          <w:sz w:val="28"/>
          <w:szCs w:val="28"/>
        </w:rPr>
        <w:t>КСК «Пассаж»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3C17" w:rsidRDefault="00422483">
      <w:pPr>
        <w:pStyle w:val="af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603093, г. Нижний Новгород,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Овражная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62</w:t>
      </w:r>
    </w:p>
    <w:p w:rsidR="00633C17" w:rsidRDefault="004224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Регистрационные данные в ФГИС "Меркурий":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номер 1803531</w:t>
      </w:r>
    </w:p>
    <w:p w:rsidR="00633C17" w:rsidRDefault="00633C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33C1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спортивных соревнований</w:t>
            </w:r>
          </w:p>
        </w:tc>
        <w:tc>
          <w:tcPr>
            <w:tcW w:w="3969" w:type="dxa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</w:tc>
      </w:tr>
      <w:tr w:rsidR="00633C1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соревнования проводятся</w:t>
            </w:r>
          </w:p>
        </w:tc>
        <w:tc>
          <w:tcPr>
            <w:tcW w:w="3969" w:type="dxa"/>
            <w:vAlign w:val="center"/>
          </w:tcPr>
          <w:p w:rsidR="00633C17" w:rsidRDefault="006478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манеже</w:t>
            </w:r>
            <w:proofErr w:type="gramEnd"/>
          </w:p>
        </w:tc>
      </w:tr>
      <w:tr w:rsidR="00633C1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грунта:</w:t>
            </w:r>
          </w:p>
        </w:tc>
        <w:tc>
          <w:tcPr>
            <w:tcW w:w="3969" w:type="dxa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еврогрунт</w:t>
            </w:r>
            <w:proofErr w:type="spellEnd"/>
          </w:p>
        </w:tc>
      </w:tr>
      <w:tr w:rsidR="00633C1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Размеры боевого поля:</w:t>
            </w:r>
          </w:p>
        </w:tc>
        <w:tc>
          <w:tcPr>
            <w:tcW w:w="3969" w:type="dxa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20×60 м</w:t>
            </w:r>
          </w:p>
        </w:tc>
      </w:tr>
      <w:tr w:rsidR="00633C17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Размеры разминочного поля:</w:t>
            </w:r>
          </w:p>
        </w:tc>
        <w:tc>
          <w:tcPr>
            <w:tcW w:w="3969" w:type="dxa"/>
            <w:vAlign w:val="center"/>
          </w:tcPr>
          <w:p w:rsidR="00633C17" w:rsidRDefault="009641E6" w:rsidP="006478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20×</w:t>
            </w:r>
            <w:r w:rsidR="00647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2483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</w:tr>
    </w:tbl>
    <w:p w:rsidR="00633C17" w:rsidRDefault="00633C17">
      <w:pPr>
        <w:pStyle w:val="af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633C17" w:rsidRDefault="00422483">
      <w:pPr>
        <w:pStyle w:val="af4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выявление сильнейших спортсменов для формирования списка кандидатов в спортивные сборные команды Нижегородской области,</w:t>
      </w:r>
    </w:p>
    <w:p w:rsidR="00633C17" w:rsidRDefault="00422483">
      <w:pPr>
        <w:pStyle w:val="af4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области,</w:t>
      </w:r>
    </w:p>
    <w:p w:rsidR="00633C17" w:rsidRDefault="00422483">
      <w:pPr>
        <w:pStyle w:val="af4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развитие и популяризация конного спорта на территории Нижегородской области.</w:t>
      </w:r>
    </w:p>
    <w:p w:rsidR="00633C17" w:rsidRDefault="0042248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:rsidR="00633C17" w:rsidRDefault="0042248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               3 части 4 статьи 26.2 Федерального закона от 04.12.2007 г. №329 «О физической культуре и спорте в Российской Федерации».</w:t>
      </w:r>
      <w:proofErr w:type="gramEnd"/>
    </w:p>
    <w:p w:rsidR="00633C17" w:rsidRDefault="0042248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 </w:t>
      </w:r>
      <w:r>
        <w:rPr>
          <w:rFonts w:ascii="Times New Roman" w:hAnsi="Times New Roman"/>
          <w:bCs/>
          <w:sz w:val="28"/>
          <w:szCs w:val="28"/>
        </w:rPr>
        <w:t>Подача заявки на спортивные соревнования означает согласие со всеми условиями настоящего Положения.</w:t>
      </w:r>
    </w:p>
    <w:p w:rsidR="00633C17" w:rsidRDefault="00633C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РУКОВОДСТВО ПРОВЕДЕНИЕМ СПОРТИВНЫХ СОРЕВНОВАНИЙ.</w:t>
      </w:r>
    </w:p>
    <w:p w:rsidR="00633C17" w:rsidRDefault="00633C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 федерацией конного спорта Нижегородской области».</w:t>
      </w:r>
    </w:p>
    <w:p w:rsidR="00633C17" w:rsidRDefault="00422483">
      <w:pPr>
        <w:pStyle w:val="af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спортивных соревнований:</w:t>
      </w:r>
    </w:p>
    <w:p w:rsidR="00633C17" w:rsidRDefault="0042248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Федерация конного спорта России</w:t>
      </w:r>
    </w:p>
    <w:p w:rsidR="00633C17" w:rsidRDefault="0042248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Министерство спорта Нижегородской области</w:t>
      </w:r>
    </w:p>
    <w:p w:rsidR="00633C17" w:rsidRDefault="0042248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Федерация конного спорта Нижегородской области</w:t>
      </w:r>
    </w:p>
    <w:p w:rsidR="00633C17" w:rsidRDefault="0042248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Конноспортивный комплекс «Пассаж»</w:t>
      </w:r>
    </w:p>
    <w:p w:rsidR="00633C17" w:rsidRDefault="0042248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Нижегородский центр верховой езды</w:t>
      </w:r>
    </w:p>
    <w:p w:rsidR="00633C17" w:rsidRDefault="00633C17">
      <w:pPr>
        <w:pStyle w:val="af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спортивных соревнований осуществляется организационным комитетом.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6486"/>
      </w:tblGrid>
      <w:tr w:rsidR="00633C17">
        <w:trPr>
          <w:trHeight w:val="617"/>
        </w:trPr>
        <w:tc>
          <w:tcPr>
            <w:tcW w:w="2977" w:type="dxa"/>
            <w:vMerge w:val="restart"/>
            <w:shd w:val="clear" w:color="auto" w:fill="auto"/>
          </w:tcPr>
          <w:p w:rsidR="00633C17" w:rsidRDefault="00422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 спортивных соревнований</w:t>
            </w:r>
          </w:p>
        </w:tc>
        <w:tc>
          <w:tcPr>
            <w:tcW w:w="6486" w:type="dxa"/>
            <w:shd w:val="clear" w:color="auto" w:fill="auto"/>
          </w:tcPr>
          <w:p w:rsidR="00633C17" w:rsidRDefault="002205C5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Пазухина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Владимировна</w:t>
            </w:r>
            <w:r w:rsidR="0042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размещение лошадей</w:t>
            </w:r>
            <w:r w:rsidR="001C40AF">
              <w:rPr>
                <w:rFonts w:ascii="Times New Roman" w:hAnsi="Times New Roman" w:cs="Times New Roman"/>
                <w:b/>
                <w:sz w:val="28"/>
                <w:szCs w:val="28"/>
              </w:rPr>
              <w:t>, финансовые вопросы</w:t>
            </w:r>
          </w:p>
          <w:p w:rsidR="00633C17" w:rsidRDefault="00422483" w:rsidP="002205C5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телефон: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58A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="00A15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58AB" w:rsidRPr="000D2C8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+7(987)740-02-17</w:t>
            </w:r>
            <w:r w:rsidR="00A158AB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+7(9</w:t>
            </w:r>
            <w:r w:rsidR="002205C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20)06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1-</w:t>
            </w:r>
            <w:r w:rsidR="002205C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73-17</w:t>
            </w:r>
          </w:p>
        </w:tc>
      </w:tr>
      <w:tr w:rsidR="00633C17">
        <w:trPr>
          <w:trHeight w:val="617"/>
        </w:trPr>
        <w:tc>
          <w:tcPr>
            <w:tcW w:w="2977" w:type="dxa"/>
            <w:vMerge/>
            <w:shd w:val="clear" w:color="auto" w:fill="auto"/>
          </w:tcPr>
          <w:p w:rsidR="00633C17" w:rsidRDefault="00633C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633C17" w:rsidRDefault="004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Хохлачева Марина Владимировна – организационные вопросы, программа соревнований</w:t>
            </w:r>
          </w:p>
          <w:p w:rsidR="00633C17" w:rsidRPr="0056286C" w:rsidRDefault="00422483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+7(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val="en-US" w:eastAsia="ru-RU"/>
              </w:rPr>
              <w:t>950)379-59-59</w:t>
            </w:r>
          </w:p>
        </w:tc>
      </w:tr>
      <w:tr w:rsidR="00633C17">
        <w:trPr>
          <w:trHeight w:val="539"/>
        </w:trPr>
        <w:tc>
          <w:tcPr>
            <w:tcW w:w="2977" w:type="dxa"/>
            <w:vMerge/>
            <w:shd w:val="clear" w:color="auto" w:fill="auto"/>
          </w:tcPr>
          <w:p w:rsidR="00633C17" w:rsidRDefault="00633C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633C17" w:rsidRDefault="0056286C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Адамчик Юлия Сергеевна</w:t>
            </w:r>
            <w:r w:rsidR="0042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прием заявок, стартовые и технические протоколы</w:t>
            </w:r>
          </w:p>
          <w:p w:rsidR="00633C17" w:rsidRDefault="00422483" w:rsidP="0056286C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+7(</w:t>
            </w:r>
            <w:r w:rsidR="0056286C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)</w:t>
            </w:r>
            <w:r w:rsidR="0056286C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881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-</w:t>
            </w:r>
            <w:r w:rsidR="0056286C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-</w:t>
            </w:r>
            <w:r w:rsidR="0056286C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4"/>
                <w:lang w:eastAsia="ru-RU"/>
              </w:rPr>
              <w:t>16</w:t>
            </w:r>
          </w:p>
        </w:tc>
      </w:tr>
    </w:tbl>
    <w:p w:rsidR="00633C17" w:rsidRDefault="00633C17">
      <w:pPr>
        <w:pStyle w:val="af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проведение спортивных соревнований возлагается на главную судейскую коллегию, утверждаемую Федерацией конного спорта России. </w:t>
      </w:r>
    </w:p>
    <w:tbl>
      <w:tblPr>
        <w:tblW w:w="935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7"/>
        <w:gridCol w:w="2410"/>
        <w:gridCol w:w="1417"/>
        <w:gridCol w:w="2552"/>
      </w:tblGrid>
      <w:tr w:rsidR="00633C17">
        <w:tc>
          <w:tcPr>
            <w:tcW w:w="2977" w:type="dxa"/>
            <w:shd w:val="clear" w:color="auto" w:fill="ACB9CA" w:themeFill="text2" w:themeFillTint="66"/>
          </w:tcPr>
          <w:p w:rsidR="00633C17" w:rsidRDefault="00633C17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CB9CA" w:themeFill="text2" w:themeFillTint="66"/>
          </w:tcPr>
          <w:p w:rsidR="00633C17" w:rsidRPr="00D14103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D1410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:rsidR="00633C17" w:rsidRPr="00D14103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D1410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Категория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633C17" w:rsidRPr="00D14103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D1410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Регион</w:t>
            </w:r>
          </w:p>
        </w:tc>
      </w:tr>
      <w:tr w:rsidR="00633C17" w:rsidRPr="0076343D">
        <w:tc>
          <w:tcPr>
            <w:tcW w:w="2977" w:type="dxa"/>
            <w:shd w:val="clear" w:color="auto" w:fill="auto"/>
          </w:tcPr>
          <w:p w:rsidR="00633C17" w:rsidRPr="002205C5" w:rsidRDefault="00422483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5C5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2410" w:type="dxa"/>
            <w:shd w:val="clear" w:color="auto" w:fill="auto"/>
          </w:tcPr>
          <w:p w:rsidR="00633C17" w:rsidRPr="00FB6B08" w:rsidRDefault="001C40AF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Хромов Н.В.</w:t>
            </w:r>
          </w:p>
        </w:tc>
        <w:tc>
          <w:tcPr>
            <w:tcW w:w="1417" w:type="dxa"/>
            <w:shd w:val="clear" w:color="auto" w:fill="auto"/>
          </w:tcPr>
          <w:p w:rsidR="00633C17" w:rsidRPr="00FB6B08" w:rsidRDefault="00FE54A8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ВК</w:t>
            </w:r>
          </w:p>
        </w:tc>
        <w:tc>
          <w:tcPr>
            <w:tcW w:w="2552" w:type="dxa"/>
            <w:shd w:val="clear" w:color="auto" w:fill="auto"/>
          </w:tcPr>
          <w:p w:rsidR="00633C17" w:rsidRPr="00FB6B08" w:rsidRDefault="001C40AF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Московская</w:t>
            </w:r>
            <w:r w:rsidR="00FE54A8"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обл.</w:t>
            </w:r>
          </w:p>
        </w:tc>
      </w:tr>
      <w:tr w:rsidR="00633C17">
        <w:tc>
          <w:tcPr>
            <w:tcW w:w="2977" w:type="dxa"/>
            <w:shd w:val="clear" w:color="auto" w:fill="auto"/>
          </w:tcPr>
          <w:p w:rsidR="00633C17" w:rsidRPr="002205C5" w:rsidRDefault="00422483" w:rsidP="00D14103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5C5">
              <w:rPr>
                <w:rFonts w:ascii="Times New Roman" w:hAnsi="Times New Roman"/>
                <w:bCs/>
                <w:sz w:val="24"/>
                <w:szCs w:val="24"/>
              </w:rPr>
              <w:t xml:space="preserve">Судьи-члены </w:t>
            </w:r>
            <w:r w:rsidR="00D14103">
              <w:rPr>
                <w:rFonts w:ascii="Times New Roman" w:hAnsi="Times New Roman"/>
                <w:bCs/>
                <w:sz w:val="24"/>
                <w:szCs w:val="24"/>
              </w:rPr>
              <w:t>Гранд-жюри</w:t>
            </w:r>
          </w:p>
        </w:tc>
        <w:tc>
          <w:tcPr>
            <w:tcW w:w="2410" w:type="dxa"/>
            <w:shd w:val="clear" w:color="auto" w:fill="auto"/>
          </w:tcPr>
          <w:p w:rsidR="00633C17" w:rsidRPr="00FB6B08" w:rsidRDefault="001C40AF" w:rsidP="001C40AF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Сходцева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А.Ф.</w:t>
            </w:r>
          </w:p>
        </w:tc>
        <w:tc>
          <w:tcPr>
            <w:tcW w:w="1417" w:type="dxa"/>
            <w:shd w:val="clear" w:color="auto" w:fill="auto"/>
          </w:tcPr>
          <w:p w:rsidR="00633C17" w:rsidRPr="00FB6B08" w:rsidRDefault="001C40AF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CC6B8C"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633C17" w:rsidRPr="00FB6B08" w:rsidRDefault="00FE54A8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Московская </w:t>
            </w:r>
            <w:r w:rsidR="00CC6B8C"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обл.</w:t>
            </w:r>
          </w:p>
        </w:tc>
      </w:tr>
      <w:tr w:rsidR="00FC03AB">
        <w:tc>
          <w:tcPr>
            <w:tcW w:w="2977" w:type="dxa"/>
            <w:shd w:val="clear" w:color="auto" w:fill="auto"/>
          </w:tcPr>
          <w:p w:rsidR="00FC03AB" w:rsidRPr="002205C5" w:rsidRDefault="00FC03AB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03AB" w:rsidRPr="00FB6B08" w:rsidRDefault="00FC03AB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Курицына Н.Н.</w:t>
            </w:r>
          </w:p>
        </w:tc>
        <w:tc>
          <w:tcPr>
            <w:tcW w:w="1417" w:type="dxa"/>
            <w:shd w:val="clear" w:color="auto" w:fill="auto"/>
          </w:tcPr>
          <w:p w:rsidR="00FC03AB" w:rsidRPr="00FB6B08" w:rsidRDefault="00FC03AB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</w:t>
            </w:r>
          </w:p>
        </w:tc>
        <w:tc>
          <w:tcPr>
            <w:tcW w:w="2552" w:type="dxa"/>
            <w:shd w:val="clear" w:color="auto" w:fill="auto"/>
          </w:tcPr>
          <w:p w:rsidR="00FC03AB" w:rsidRPr="00FB6B08" w:rsidRDefault="00FC03AB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633C17">
        <w:tc>
          <w:tcPr>
            <w:tcW w:w="2977" w:type="dxa"/>
            <w:shd w:val="clear" w:color="auto" w:fill="auto"/>
          </w:tcPr>
          <w:p w:rsidR="00633C17" w:rsidRPr="002205C5" w:rsidRDefault="00633C17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3C17" w:rsidRPr="00FB6B08" w:rsidRDefault="00FE54A8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Голубева О.В.</w:t>
            </w:r>
          </w:p>
        </w:tc>
        <w:tc>
          <w:tcPr>
            <w:tcW w:w="1417" w:type="dxa"/>
            <w:shd w:val="clear" w:color="auto" w:fill="auto"/>
          </w:tcPr>
          <w:p w:rsidR="00633C17" w:rsidRPr="00FB6B08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552" w:type="dxa"/>
            <w:shd w:val="clear" w:color="auto" w:fill="auto"/>
          </w:tcPr>
          <w:p w:rsidR="00633C17" w:rsidRPr="00FB6B08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76343D">
        <w:tc>
          <w:tcPr>
            <w:tcW w:w="2977" w:type="dxa"/>
            <w:shd w:val="clear" w:color="auto" w:fill="auto"/>
          </w:tcPr>
          <w:p w:rsidR="0076343D" w:rsidRPr="002205C5" w:rsidRDefault="0076343D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6343D" w:rsidRPr="00FB6B08" w:rsidRDefault="0076343D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Коротина</w:t>
            </w:r>
            <w:proofErr w:type="spellEnd"/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shd w:val="clear" w:color="auto" w:fill="auto"/>
          </w:tcPr>
          <w:p w:rsidR="0076343D" w:rsidRPr="00FB6B08" w:rsidRDefault="0076343D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1К</w:t>
            </w:r>
          </w:p>
        </w:tc>
        <w:tc>
          <w:tcPr>
            <w:tcW w:w="2552" w:type="dxa"/>
            <w:shd w:val="clear" w:color="auto" w:fill="auto"/>
          </w:tcPr>
          <w:p w:rsidR="0076343D" w:rsidRPr="00FB6B08" w:rsidRDefault="0076343D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633C17" w:rsidTr="00FC03AB">
        <w:trPr>
          <w:trHeight w:val="210"/>
        </w:trPr>
        <w:tc>
          <w:tcPr>
            <w:tcW w:w="2977" w:type="dxa"/>
            <w:shd w:val="clear" w:color="auto" w:fill="auto"/>
          </w:tcPr>
          <w:p w:rsidR="00633C17" w:rsidRPr="002205C5" w:rsidRDefault="00422483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5C5">
              <w:rPr>
                <w:rFonts w:ascii="Times New Roman" w:hAnsi="Times New Roman"/>
                <w:bCs/>
                <w:sz w:val="24"/>
                <w:szCs w:val="24"/>
              </w:rPr>
              <w:t>Технический делегат</w:t>
            </w:r>
          </w:p>
        </w:tc>
        <w:tc>
          <w:tcPr>
            <w:tcW w:w="2410" w:type="dxa"/>
            <w:shd w:val="clear" w:color="auto" w:fill="auto"/>
          </w:tcPr>
          <w:p w:rsidR="00633C17" w:rsidRPr="00FB6B08" w:rsidRDefault="001C40AF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Сходцева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А.Ф.</w:t>
            </w:r>
          </w:p>
        </w:tc>
        <w:tc>
          <w:tcPr>
            <w:tcW w:w="1417" w:type="dxa"/>
            <w:shd w:val="clear" w:color="auto" w:fill="auto"/>
          </w:tcPr>
          <w:p w:rsidR="00633C17" w:rsidRPr="00FB6B08" w:rsidRDefault="001C40AF">
            <w:pPr>
              <w:pStyle w:val="2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FE54A8"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633C17" w:rsidRPr="00FB6B08" w:rsidRDefault="00FE54A8">
            <w:pPr>
              <w:pStyle w:val="21"/>
              <w:ind w:firstLine="0"/>
              <w:jc w:val="center"/>
              <w:rPr>
                <w:rFonts w:ascii="Times New Roman" w:hAnsi="Times New Roman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Московская обл.</w:t>
            </w:r>
          </w:p>
        </w:tc>
      </w:tr>
      <w:tr w:rsidR="00633C17" w:rsidTr="00CC6B8C">
        <w:trPr>
          <w:trHeight w:val="208"/>
        </w:trPr>
        <w:tc>
          <w:tcPr>
            <w:tcW w:w="2977" w:type="dxa"/>
            <w:shd w:val="clear" w:color="auto" w:fill="auto"/>
          </w:tcPr>
          <w:p w:rsidR="00633C17" w:rsidRPr="002205C5" w:rsidRDefault="00422483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5C5">
              <w:rPr>
                <w:rFonts w:ascii="Times New Roman" w:hAnsi="Times New Roman"/>
                <w:bCs/>
                <w:sz w:val="24"/>
                <w:szCs w:val="24"/>
              </w:rPr>
              <w:t>Главный секретарь</w:t>
            </w:r>
          </w:p>
        </w:tc>
        <w:tc>
          <w:tcPr>
            <w:tcW w:w="2410" w:type="dxa"/>
            <w:shd w:val="clear" w:color="auto" w:fill="auto"/>
          </w:tcPr>
          <w:p w:rsidR="00633C17" w:rsidRPr="00FB6B08" w:rsidRDefault="008E6788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Щапкова М.Ю.</w:t>
            </w:r>
          </w:p>
        </w:tc>
        <w:tc>
          <w:tcPr>
            <w:tcW w:w="1417" w:type="dxa"/>
            <w:shd w:val="clear" w:color="auto" w:fill="auto"/>
          </w:tcPr>
          <w:p w:rsidR="00633C17" w:rsidRPr="00FB6B08" w:rsidRDefault="008E6788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22483"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633C17" w:rsidRPr="00FB6B08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633C17">
        <w:tc>
          <w:tcPr>
            <w:tcW w:w="2977" w:type="dxa"/>
            <w:shd w:val="clear" w:color="auto" w:fill="auto"/>
          </w:tcPr>
          <w:p w:rsidR="00633C17" w:rsidRPr="002205C5" w:rsidRDefault="00422483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5C5">
              <w:rPr>
                <w:rFonts w:ascii="Times New Roman" w:hAnsi="Times New Roman"/>
                <w:bCs/>
                <w:sz w:val="24"/>
                <w:szCs w:val="24"/>
              </w:rPr>
              <w:t>Шеф-стюард</w:t>
            </w:r>
          </w:p>
        </w:tc>
        <w:tc>
          <w:tcPr>
            <w:tcW w:w="2410" w:type="dxa"/>
            <w:shd w:val="clear" w:color="auto" w:fill="auto"/>
          </w:tcPr>
          <w:p w:rsidR="00633C17" w:rsidRPr="00FB6B08" w:rsidRDefault="008E6788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788">
              <w:rPr>
                <w:rFonts w:ascii="Times New Roman" w:hAnsi="Times New Roman"/>
                <w:b/>
                <w:bCs/>
                <w:sz w:val="24"/>
                <w:szCs w:val="24"/>
              </w:rPr>
              <w:t>Кузьмина Е.А.</w:t>
            </w:r>
          </w:p>
        </w:tc>
        <w:tc>
          <w:tcPr>
            <w:tcW w:w="1417" w:type="dxa"/>
            <w:shd w:val="clear" w:color="auto" w:fill="auto"/>
          </w:tcPr>
          <w:p w:rsidR="00633C17" w:rsidRPr="00246510" w:rsidRDefault="0056286C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6510" w:rsidRPr="00246510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633C17" w:rsidRPr="00246510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465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  <w:tr w:rsidR="00633C17">
        <w:trPr>
          <w:trHeight w:val="70"/>
        </w:trPr>
        <w:tc>
          <w:tcPr>
            <w:tcW w:w="2977" w:type="dxa"/>
            <w:shd w:val="clear" w:color="auto" w:fill="auto"/>
          </w:tcPr>
          <w:p w:rsidR="00633C17" w:rsidRPr="002205C5" w:rsidRDefault="00422483">
            <w:pPr>
              <w:pStyle w:val="2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5C5">
              <w:rPr>
                <w:rFonts w:ascii="Times New Roman" w:hAnsi="Times New Roman"/>
                <w:bCs/>
                <w:sz w:val="24"/>
                <w:szCs w:val="24"/>
              </w:rPr>
              <w:t>Ветеринарный врач</w:t>
            </w:r>
          </w:p>
        </w:tc>
        <w:tc>
          <w:tcPr>
            <w:tcW w:w="2410" w:type="dxa"/>
            <w:shd w:val="clear" w:color="auto" w:fill="auto"/>
          </w:tcPr>
          <w:p w:rsidR="00633C17" w:rsidRPr="00FB6B08" w:rsidRDefault="00422483">
            <w:pPr>
              <w:pStyle w:val="21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>Гонин</w:t>
            </w:r>
            <w:proofErr w:type="spellEnd"/>
            <w:r w:rsidRPr="00FB6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417" w:type="dxa"/>
            <w:shd w:val="clear" w:color="auto" w:fill="auto"/>
          </w:tcPr>
          <w:p w:rsidR="00633C17" w:rsidRPr="00FB6B08" w:rsidRDefault="00633C17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33C17" w:rsidRPr="00FB6B08" w:rsidRDefault="00422483">
            <w:pPr>
              <w:pStyle w:val="21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Нижегородская обл.</w:t>
            </w:r>
          </w:p>
        </w:tc>
      </w:tr>
    </w:tbl>
    <w:p w:rsidR="00633C17" w:rsidRDefault="00633C17">
      <w:pPr>
        <w:pStyle w:val="af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Нижегородской области, федерация конного спорта Нижегородской области и организационный комитет спортивных соревнований определяют условия проведения спортивных соревнований, предусмотренные настоящим Положением.</w:t>
      </w:r>
    </w:p>
    <w:p w:rsidR="00633C17" w:rsidRDefault="00633C17">
      <w:pPr>
        <w:pStyle w:val="af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:rsidR="00633C17" w:rsidRDefault="00633C17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:rsidR="00633C17" w:rsidRDefault="00422483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:rsidR="00633C17" w:rsidRDefault="00422483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участников на каждого участника спортивных соревнований.</w:t>
      </w:r>
    </w:p>
    <w:p w:rsidR="00633C17" w:rsidRDefault="00422483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выполнить нормативы испытаний (тестов) Всероссийского физкультурно-спортивного комплекса "Готов к труду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обороне" (ГТО)" и форм медицинских заключений о допуске к участию физкультурных и спортивных мероприятиях» </w:t>
      </w:r>
    </w:p>
    <w:p w:rsidR="00633C17" w:rsidRDefault="00422483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отметкой «допущен» напротив каждой фамилии спортсмена, заверенная подписью врача и его личной печатью. Заявка на участие в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4B411C" w:rsidRPr="004B411C" w:rsidRDefault="00422483" w:rsidP="004B411C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11C">
        <w:rPr>
          <w:rFonts w:ascii="Times New Roman" w:hAnsi="Times New Roman" w:cs="Times New Roman"/>
          <w:sz w:val="28"/>
          <w:szCs w:val="28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</w:t>
      </w:r>
      <w:r w:rsidR="004B411C" w:rsidRPr="004B411C">
        <w:rPr>
          <w:rFonts w:ascii="Times New Roman" w:hAnsi="Times New Roman" w:cs="Times New Roman"/>
          <w:sz w:val="28"/>
          <w:szCs w:val="28"/>
        </w:rPr>
        <w:t>от 24.06.2021 г. № 464.</w:t>
      </w:r>
    </w:p>
    <w:p w:rsidR="00633C17" w:rsidRDefault="00422483" w:rsidP="004B411C">
      <w:pPr>
        <w:pStyle w:val="af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1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411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411C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4B411C" w:rsidRPr="004B411C">
        <w:rPr>
          <w:rFonts w:ascii="Times New Roman" w:hAnsi="Times New Roman" w:cs="Times New Roman"/>
          <w:sz w:val="28"/>
          <w:szCs w:val="28"/>
        </w:rPr>
        <w:t xml:space="preserve">12.14.1 </w:t>
      </w:r>
      <w:r w:rsidRPr="004B411C">
        <w:rPr>
          <w:rFonts w:ascii="Times New Roman" w:hAnsi="Times New Roman" w:cs="Times New Roman"/>
          <w:sz w:val="28"/>
          <w:szCs w:val="28"/>
        </w:rPr>
        <w:t>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633C17" w:rsidRDefault="00422483" w:rsidP="00D10A9D">
      <w:pPr>
        <w:pStyle w:val="af4"/>
        <w:spacing w:after="0" w:line="276" w:lineRule="auto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ПРОГРАММА СОРЕВНОВАНИЙ.</w:t>
      </w:r>
    </w:p>
    <w:tbl>
      <w:tblPr>
        <w:tblW w:w="10159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992"/>
        <w:gridCol w:w="7346"/>
      </w:tblGrid>
      <w:tr w:rsidR="00633C17">
        <w:trPr>
          <w:trHeight w:val="404"/>
          <w:jc w:val="center"/>
        </w:trPr>
        <w:tc>
          <w:tcPr>
            <w:tcW w:w="1821" w:type="dxa"/>
            <w:shd w:val="clear" w:color="auto" w:fill="ACB9CA" w:themeFill="text2" w:themeFillTint="66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7346" w:type="dxa"/>
            <w:shd w:val="clear" w:color="auto" w:fill="ACB9CA" w:themeFill="text2" w:themeFillTint="66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Программа соревнований</w:t>
            </w:r>
          </w:p>
        </w:tc>
      </w:tr>
      <w:tr w:rsidR="00F80482">
        <w:trPr>
          <w:trHeight w:hRule="exact" w:val="433"/>
          <w:jc w:val="center"/>
        </w:trPr>
        <w:tc>
          <w:tcPr>
            <w:tcW w:w="1821" w:type="dxa"/>
            <w:vMerge w:val="restart"/>
            <w:shd w:val="clear" w:color="auto" w:fill="FFFFFF" w:themeFill="background1"/>
          </w:tcPr>
          <w:p w:rsidR="00F80482" w:rsidRDefault="002B6B40" w:rsidP="006478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  <w:r w:rsidR="004B4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6478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октября</w:t>
            </w:r>
            <w:r w:rsidR="00F80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(четверг)</w:t>
            </w:r>
          </w:p>
        </w:tc>
        <w:tc>
          <w:tcPr>
            <w:tcW w:w="992" w:type="dxa"/>
            <w:shd w:val="clear" w:color="auto" w:fill="FFFFFF" w:themeFill="background1"/>
          </w:tcPr>
          <w:p w:rsidR="00F80482" w:rsidRDefault="00647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0482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346" w:type="dxa"/>
            <w:shd w:val="clear" w:color="auto" w:fill="FFFFFF" w:themeFill="background1"/>
          </w:tcPr>
          <w:p w:rsidR="00F80482" w:rsidRDefault="00F804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Комиссия по допуску</w:t>
            </w:r>
          </w:p>
        </w:tc>
      </w:tr>
      <w:tr w:rsidR="00F80482">
        <w:trPr>
          <w:trHeight w:hRule="exact" w:val="375"/>
          <w:jc w:val="center"/>
        </w:trPr>
        <w:tc>
          <w:tcPr>
            <w:tcW w:w="1821" w:type="dxa"/>
            <w:vMerge/>
            <w:shd w:val="clear" w:color="auto" w:fill="FFFFFF" w:themeFill="background1"/>
          </w:tcPr>
          <w:p w:rsidR="00F80482" w:rsidRDefault="00F8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80482" w:rsidRPr="00683828" w:rsidRDefault="00F80482" w:rsidP="00647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7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382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346" w:type="dxa"/>
            <w:shd w:val="clear" w:color="auto" w:fill="FFFFFF" w:themeFill="background1"/>
          </w:tcPr>
          <w:p w:rsidR="00F80482" w:rsidRPr="00683828" w:rsidRDefault="00F804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683828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Жеребьевка</w:t>
            </w:r>
          </w:p>
        </w:tc>
      </w:tr>
      <w:tr w:rsidR="00F80482" w:rsidTr="002D2517">
        <w:trPr>
          <w:trHeight w:hRule="exact" w:val="1122"/>
          <w:jc w:val="center"/>
        </w:trPr>
        <w:tc>
          <w:tcPr>
            <w:tcW w:w="1821" w:type="dxa"/>
            <w:vMerge/>
            <w:shd w:val="clear" w:color="auto" w:fill="FFFFFF" w:themeFill="background1"/>
          </w:tcPr>
          <w:p w:rsidR="00F80482" w:rsidRDefault="00F8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80482" w:rsidRPr="00683828" w:rsidRDefault="006478EB" w:rsidP="0068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FFFFFF" w:themeFill="background1"/>
          </w:tcPr>
          <w:p w:rsidR="00A158AB" w:rsidRPr="009742DA" w:rsidRDefault="00A158AB" w:rsidP="00A15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42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«Предварительный приз</w:t>
            </w:r>
            <w:proofErr w:type="gramStart"/>
            <w:r w:rsidRPr="009742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9742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 дети</w:t>
            </w:r>
          </w:p>
          <w:p w:rsidR="002D2517" w:rsidRPr="002D2517" w:rsidRDefault="002D2517" w:rsidP="002D2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дети</w:t>
            </w:r>
          </w:p>
          <w:p w:rsidR="002D2517" w:rsidRPr="002D2517" w:rsidRDefault="002D2517" w:rsidP="002D2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дети (всадники на пони)</w:t>
            </w:r>
          </w:p>
          <w:p w:rsidR="003F37ED" w:rsidRDefault="002D2517" w:rsidP="002D25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открытый класс (спортсмены 15 лет и старше)</w:t>
            </w:r>
          </w:p>
          <w:p w:rsidR="003F37ED" w:rsidRPr="00683828" w:rsidRDefault="003F37ED" w:rsidP="00532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4C40" w:rsidTr="002D2517">
        <w:trPr>
          <w:trHeight w:hRule="exact" w:val="1124"/>
          <w:jc w:val="center"/>
        </w:trPr>
        <w:tc>
          <w:tcPr>
            <w:tcW w:w="1821" w:type="dxa"/>
            <w:vMerge w:val="restart"/>
            <w:shd w:val="clear" w:color="auto" w:fill="FFFFFF" w:themeFill="background1"/>
          </w:tcPr>
          <w:p w:rsidR="00AE4C40" w:rsidRDefault="002B6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  <w:r w:rsidR="00AE4C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октября</w:t>
            </w:r>
          </w:p>
          <w:p w:rsidR="00AE4C40" w:rsidRDefault="00AE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(пятница)</w:t>
            </w: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4C40" w:rsidRPr="00FE54A8" w:rsidRDefault="00AE4C40" w:rsidP="00AE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E54A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346" w:type="dxa"/>
            <w:shd w:val="clear" w:color="auto" w:fill="FFFFFF" w:themeFill="background1"/>
          </w:tcPr>
          <w:p w:rsidR="00AE4C40" w:rsidRPr="002D2517" w:rsidRDefault="00AE4C40" w:rsidP="002D2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«Предварительный приз В» дети</w:t>
            </w:r>
          </w:p>
          <w:p w:rsidR="00AE4C40" w:rsidRPr="002D2517" w:rsidRDefault="00AE4C40" w:rsidP="002D25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>– дети</w:t>
            </w:r>
          </w:p>
          <w:p w:rsidR="00AE4C40" w:rsidRPr="002D2517" w:rsidRDefault="00AE4C40" w:rsidP="002D25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>- дети (всадники на пони)</w:t>
            </w:r>
          </w:p>
          <w:p w:rsidR="00AE4C40" w:rsidRPr="00FE54A8" w:rsidRDefault="00AE4C40" w:rsidP="002D2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2517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>- открытый класс (спортсмены 15 лет и старше)</w:t>
            </w:r>
          </w:p>
        </w:tc>
      </w:tr>
      <w:tr w:rsidR="00AE4C40" w:rsidTr="00190369">
        <w:trPr>
          <w:trHeight w:hRule="exact" w:val="488"/>
          <w:jc w:val="center"/>
        </w:trPr>
        <w:tc>
          <w:tcPr>
            <w:tcW w:w="1821" w:type="dxa"/>
            <w:vMerge/>
            <w:shd w:val="clear" w:color="auto" w:fill="auto"/>
          </w:tcPr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C40" w:rsidRDefault="00AE4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AE4C40" w:rsidRDefault="00AE4C40" w:rsidP="00A9757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«Командный приз» юноши </w:t>
            </w:r>
          </w:p>
        </w:tc>
      </w:tr>
      <w:tr w:rsidR="00B953DF" w:rsidTr="00B953DF">
        <w:trPr>
          <w:trHeight w:hRule="exact" w:val="386"/>
          <w:jc w:val="center"/>
        </w:trPr>
        <w:tc>
          <w:tcPr>
            <w:tcW w:w="1821" w:type="dxa"/>
            <w:vMerge/>
            <w:shd w:val="clear" w:color="auto" w:fill="auto"/>
          </w:tcPr>
          <w:p w:rsidR="00B953DF" w:rsidRDefault="00B953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53DF" w:rsidRDefault="00B953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B953DF" w:rsidRDefault="00B953DF" w:rsidP="00B95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38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«Командный приз – всадники на пони»  </w:t>
            </w:r>
          </w:p>
        </w:tc>
      </w:tr>
      <w:tr w:rsidR="00AE4C40">
        <w:trPr>
          <w:trHeight w:hRule="exact" w:val="971"/>
          <w:jc w:val="center"/>
        </w:trPr>
        <w:tc>
          <w:tcPr>
            <w:tcW w:w="1821" w:type="dxa"/>
            <w:vMerge/>
            <w:shd w:val="clear" w:color="auto" w:fill="auto"/>
          </w:tcPr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C40" w:rsidRDefault="00AE4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AE4C40" w:rsidRDefault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«Малый приз» </w:t>
            </w:r>
          </w:p>
          <w:p w:rsidR="00AE4C40" w:rsidRDefault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 всадники </w:t>
            </w:r>
            <w:r w:rsidRPr="00C61A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16 лет и </w:t>
            </w:r>
            <w:proofErr w:type="gramStart"/>
            <w:r w:rsidRPr="00C61A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старше на лошадях 7 лет и старше</w:t>
            </w:r>
            <w:proofErr w:type="gramEnd"/>
          </w:p>
          <w:p w:rsidR="00AE4C40" w:rsidRDefault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 Командный приз юниоры</w:t>
            </w:r>
          </w:p>
          <w:p w:rsidR="00AE4C40" w:rsidRDefault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67AC" w:rsidTr="005D67AC">
        <w:trPr>
          <w:trHeight w:hRule="exact" w:val="448"/>
          <w:jc w:val="center"/>
        </w:trPr>
        <w:tc>
          <w:tcPr>
            <w:tcW w:w="1821" w:type="dxa"/>
            <w:vMerge/>
            <w:shd w:val="clear" w:color="auto" w:fill="auto"/>
          </w:tcPr>
          <w:p w:rsidR="005D67AC" w:rsidRDefault="005D67A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67AC" w:rsidRPr="00AE4C40" w:rsidRDefault="005D6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 w:rsidRPr="005D67AC"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 w:rsidRPr="005D67A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5D67AC" w:rsidRPr="00AE4C40" w:rsidRDefault="005D67AC" w:rsidP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«Средний приз №2» (U25)</w:t>
            </w:r>
          </w:p>
        </w:tc>
      </w:tr>
      <w:tr w:rsidR="00AE4C40">
        <w:trPr>
          <w:trHeight w:hRule="exact" w:val="570"/>
          <w:jc w:val="center"/>
        </w:trPr>
        <w:tc>
          <w:tcPr>
            <w:tcW w:w="1821" w:type="dxa"/>
            <w:vMerge/>
            <w:shd w:val="clear" w:color="auto" w:fill="auto"/>
          </w:tcPr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C40" w:rsidRDefault="00AE4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0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 w:rsidRPr="00AE4C40"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 w:rsidRPr="00AE4C4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AE4C40" w:rsidRPr="00AE4C40" w:rsidRDefault="00AE4C40" w:rsidP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C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«Большой Приз» </w:t>
            </w:r>
          </w:p>
          <w:p w:rsidR="00AE4C40" w:rsidRPr="00AE4C40" w:rsidRDefault="00AE4C40" w:rsidP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E4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всадники 16 лет и </w:t>
            </w:r>
            <w:proofErr w:type="gramStart"/>
            <w:r w:rsidRPr="00AE4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старше на лошадях 8 лет и старше</w:t>
            </w:r>
            <w:proofErr w:type="gramEnd"/>
          </w:p>
        </w:tc>
      </w:tr>
      <w:tr w:rsidR="00AE4C40">
        <w:trPr>
          <w:trHeight w:hRule="exact" w:val="570"/>
          <w:jc w:val="center"/>
        </w:trPr>
        <w:tc>
          <w:tcPr>
            <w:tcW w:w="1821" w:type="dxa"/>
            <w:vMerge/>
            <w:shd w:val="clear" w:color="auto" w:fill="auto"/>
          </w:tcPr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C40" w:rsidRDefault="00AE4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AE4C40" w:rsidRDefault="00AE4C4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Предварительный тест для лошадей четырех лет - схема под диктовку</w:t>
            </w:r>
          </w:p>
        </w:tc>
      </w:tr>
      <w:tr w:rsidR="00AE4C40" w:rsidTr="00D7309B">
        <w:trPr>
          <w:trHeight w:hRule="exact" w:val="402"/>
          <w:jc w:val="center"/>
        </w:trPr>
        <w:tc>
          <w:tcPr>
            <w:tcW w:w="1821" w:type="dxa"/>
            <w:vMerge/>
            <w:shd w:val="clear" w:color="auto" w:fill="auto"/>
          </w:tcPr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C40" w:rsidRDefault="00AE4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AE4C40" w:rsidRDefault="00AE4C40" w:rsidP="00A9757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Предварительная езда для лошадей пяти лет </w:t>
            </w:r>
          </w:p>
        </w:tc>
      </w:tr>
      <w:tr w:rsidR="00AE4C40" w:rsidTr="005320FB">
        <w:trPr>
          <w:trHeight w:hRule="exact" w:val="395"/>
          <w:jc w:val="center"/>
        </w:trPr>
        <w:tc>
          <w:tcPr>
            <w:tcW w:w="1821" w:type="dxa"/>
            <w:vMerge/>
            <w:shd w:val="clear" w:color="auto" w:fill="auto"/>
          </w:tcPr>
          <w:p w:rsidR="00AE4C40" w:rsidRDefault="00AE4C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C40" w:rsidRDefault="00AE4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AE4C40" w:rsidRDefault="00AE4C40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Предварительная езда для лошадей шести лет </w:t>
            </w:r>
          </w:p>
          <w:p w:rsidR="00AE4C40" w:rsidRDefault="00AE4C40" w:rsidP="0068382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633C17" w:rsidTr="004F1C60">
        <w:trPr>
          <w:trHeight w:hRule="exact" w:val="428"/>
          <w:jc w:val="center"/>
        </w:trPr>
        <w:tc>
          <w:tcPr>
            <w:tcW w:w="1821" w:type="dxa"/>
            <w:vMerge w:val="restart"/>
            <w:shd w:val="clear" w:color="auto" w:fill="auto"/>
          </w:tcPr>
          <w:p w:rsidR="00633C17" w:rsidRDefault="002B6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  <w:r w:rsidR="00D730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окт</w:t>
            </w:r>
            <w:r w:rsidR="003C77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ября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(суббота)</w:t>
            </w: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E55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346" w:type="dxa"/>
            <w:shd w:val="clear" w:color="auto" w:fill="auto"/>
          </w:tcPr>
          <w:p w:rsidR="00A158AB" w:rsidRPr="001F388E" w:rsidRDefault="00B953DF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38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«Личный приз – всадники на пони»  </w:t>
            </w:r>
          </w:p>
          <w:p w:rsidR="00A158AB" w:rsidRDefault="00A158AB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158AB" w:rsidRDefault="00A158AB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3C17" w:rsidRDefault="00422483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F1C60" w:rsidTr="00B953DF">
        <w:trPr>
          <w:trHeight w:hRule="exact" w:val="1251"/>
          <w:jc w:val="center"/>
        </w:trPr>
        <w:tc>
          <w:tcPr>
            <w:tcW w:w="1821" w:type="dxa"/>
            <w:vMerge/>
            <w:shd w:val="clear" w:color="auto" w:fill="auto"/>
          </w:tcPr>
          <w:p w:rsidR="004F1C60" w:rsidRDefault="004F1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1C60" w:rsidRDefault="004F1C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4F1C60" w:rsidRDefault="004F1C60" w:rsidP="004F1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«Командный приз» дети</w:t>
            </w:r>
          </w:p>
          <w:p w:rsidR="004F1C60" w:rsidRDefault="004F1C60" w:rsidP="004F1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42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дети</w:t>
            </w:r>
          </w:p>
          <w:p w:rsidR="00B953DF" w:rsidRPr="009742DA" w:rsidRDefault="00B953DF" w:rsidP="004F1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953DF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>- дети (всадники на пони)</w:t>
            </w:r>
          </w:p>
          <w:p w:rsidR="004F1C60" w:rsidRDefault="004F1C60" w:rsidP="004F1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42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открытый класс (спортсмены 15 лет и старше)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4F1C60" w:rsidRDefault="004F1C60" w:rsidP="00A9757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3C17">
        <w:trPr>
          <w:trHeight w:hRule="exact" w:val="443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633C17" w:rsidRDefault="0063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633C17" w:rsidRDefault="00422483" w:rsidP="00A9757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«Личный приз» юноши </w:t>
            </w:r>
          </w:p>
        </w:tc>
      </w:tr>
      <w:tr w:rsidR="00633C17">
        <w:trPr>
          <w:trHeight w:hRule="exact" w:val="437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633C17" w:rsidRDefault="0063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633C17" w:rsidRDefault="00422483" w:rsidP="00A9757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«Личный приз» юниоры </w:t>
            </w:r>
          </w:p>
        </w:tc>
      </w:tr>
      <w:tr w:rsidR="00633C17" w:rsidTr="00AE4C40">
        <w:trPr>
          <w:trHeight w:hRule="exact" w:val="735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633C17" w:rsidRDefault="00422483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«Средний приз №1» </w:t>
            </w:r>
          </w:p>
          <w:p w:rsidR="00C61AE4" w:rsidRPr="00C61AE4" w:rsidRDefault="00C61AE4" w:rsidP="00C61A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61A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всадники 16 лет и </w:t>
            </w:r>
            <w:proofErr w:type="gramStart"/>
            <w:r w:rsidRPr="00C61A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старше на лошадях 7 лет и старше</w:t>
            </w:r>
            <w:proofErr w:type="gramEnd"/>
          </w:p>
          <w:p w:rsidR="00C61AE4" w:rsidRDefault="00C61AE4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D67AC" w:rsidTr="00AE4C40">
        <w:trPr>
          <w:trHeight w:hRule="exact" w:val="562"/>
          <w:jc w:val="center"/>
        </w:trPr>
        <w:tc>
          <w:tcPr>
            <w:tcW w:w="1821" w:type="dxa"/>
            <w:vMerge/>
            <w:shd w:val="clear" w:color="auto" w:fill="auto"/>
          </w:tcPr>
          <w:p w:rsidR="005D67AC" w:rsidRDefault="005D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67AC" w:rsidRDefault="005D6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5D67AC" w:rsidRPr="001F388E" w:rsidRDefault="005D67AC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2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«Большой приз для юниоров (U25)»</w:t>
            </w:r>
          </w:p>
        </w:tc>
      </w:tr>
      <w:tr w:rsidR="00633C17" w:rsidTr="00683828">
        <w:trPr>
          <w:trHeight w:hRule="exact" w:val="418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633C17" w:rsidRDefault="00683828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Тест для лошадей четырех лет </w:t>
            </w:r>
          </w:p>
        </w:tc>
      </w:tr>
      <w:tr w:rsidR="00633C17" w:rsidTr="00683828">
        <w:trPr>
          <w:trHeight w:hRule="exact" w:val="440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633C17" w:rsidRDefault="00683828" w:rsidP="00A97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</w:t>
            </w:r>
            <w:r w:rsidR="00A97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для лошадей пяти лет - финал </w:t>
            </w:r>
          </w:p>
        </w:tc>
      </w:tr>
      <w:tr w:rsidR="00633C17" w:rsidTr="00683828">
        <w:trPr>
          <w:trHeight w:hRule="exact" w:val="416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633C17" w:rsidRDefault="00683828" w:rsidP="00532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Тест для лошадей шести лет - финал </w:t>
            </w:r>
          </w:p>
        </w:tc>
      </w:tr>
      <w:tr w:rsidR="00633C17" w:rsidTr="00B953DF">
        <w:trPr>
          <w:trHeight w:hRule="exact" w:val="915"/>
          <w:jc w:val="center"/>
        </w:trPr>
        <w:tc>
          <w:tcPr>
            <w:tcW w:w="1821" w:type="dxa"/>
            <w:vMerge w:val="restart"/>
            <w:shd w:val="clear" w:color="auto" w:fill="auto"/>
          </w:tcPr>
          <w:p w:rsidR="00633C17" w:rsidRDefault="00D73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2B6B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="00AE4C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4B4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октяб</w:t>
            </w:r>
            <w:r w:rsidR="003C77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ря</w:t>
            </w:r>
          </w:p>
          <w:p w:rsidR="00633C17" w:rsidRDefault="00422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(воскресенье)</w:t>
            </w: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38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346" w:type="dxa"/>
            <w:shd w:val="clear" w:color="auto" w:fill="auto"/>
          </w:tcPr>
          <w:p w:rsidR="00633C17" w:rsidRDefault="00B953DF" w:rsidP="004F1C6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«Личный приз» дети</w:t>
            </w:r>
          </w:p>
          <w:p w:rsidR="00B953DF" w:rsidRPr="00B953DF" w:rsidRDefault="00B953DF" w:rsidP="00B95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– дети</w:t>
            </w:r>
          </w:p>
          <w:p w:rsidR="00B953DF" w:rsidRDefault="00B953DF" w:rsidP="00B953D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953DF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>- дети (всадники на пони)</w:t>
            </w:r>
          </w:p>
        </w:tc>
      </w:tr>
      <w:tr w:rsidR="00B953DF" w:rsidTr="00683E2B">
        <w:trPr>
          <w:trHeight w:hRule="exact" w:val="342"/>
          <w:jc w:val="center"/>
        </w:trPr>
        <w:tc>
          <w:tcPr>
            <w:tcW w:w="1821" w:type="dxa"/>
            <w:vMerge/>
            <w:shd w:val="clear" w:color="auto" w:fill="auto"/>
          </w:tcPr>
          <w:p w:rsidR="00B953DF" w:rsidRDefault="00B95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53DF" w:rsidRDefault="00B953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B953DF" w:rsidRDefault="00B953DF" w:rsidP="005320FB">
            <w:pPr>
              <w:spacing w:after="0" w:line="240" w:lineRule="auto"/>
              <w:ind w:left="34"/>
            </w:pPr>
            <w:r w:rsidRPr="00B95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КЮР Пони</w:t>
            </w:r>
          </w:p>
        </w:tc>
      </w:tr>
      <w:tr w:rsidR="00633C17" w:rsidTr="00683E2B">
        <w:trPr>
          <w:trHeight w:hRule="exact" w:val="342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633C17" w:rsidRDefault="0063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633C17" w:rsidRPr="00D21298" w:rsidRDefault="008E6788" w:rsidP="005320F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9" w:history="1">
              <w:r w:rsidR="00683E2B" w:rsidRPr="00D21298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КЮР Юношеских </w:t>
              </w:r>
              <w:proofErr w:type="spellStart"/>
              <w:r w:rsidR="00683E2B" w:rsidRPr="00D21298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езд</w:t>
              </w:r>
              <w:proofErr w:type="spellEnd"/>
            </w:hyperlink>
            <w:r w:rsidR="00683E2B" w:rsidRPr="00D212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33C17" w:rsidTr="00683E2B">
        <w:trPr>
          <w:trHeight w:hRule="exact" w:val="419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633C17" w:rsidRDefault="0063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633C17" w:rsidRPr="00D21298" w:rsidRDefault="008E6788" w:rsidP="005320F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0" w:history="1">
              <w:r w:rsidR="00683E2B" w:rsidRPr="00D21298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КЮР Юниорских </w:t>
              </w:r>
              <w:proofErr w:type="spellStart"/>
              <w:r w:rsidR="00683E2B" w:rsidRPr="00D21298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езд</w:t>
              </w:r>
              <w:proofErr w:type="spellEnd"/>
            </w:hyperlink>
            <w:r w:rsidR="00683E2B" w:rsidRPr="00D2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633C17" w:rsidTr="00C61AE4">
        <w:trPr>
          <w:trHeight w:hRule="exact" w:val="675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633C17" w:rsidRDefault="0063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633C17" w:rsidRPr="00D21298" w:rsidRDefault="008E6788" w:rsidP="005320F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 w:rsidR="00683E2B" w:rsidRPr="00D21298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КЮР Среднего приза №1</w:t>
              </w:r>
            </w:hyperlink>
            <w:r w:rsidR="00683E2B" w:rsidRPr="00D2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C61AE4" w:rsidRPr="00D21298" w:rsidRDefault="00C61AE4" w:rsidP="005320F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1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всадники 16 лет и </w:t>
            </w:r>
            <w:proofErr w:type="gramStart"/>
            <w:r w:rsidRPr="00D21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 на лошадях 7 лет и старше</w:t>
            </w:r>
            <w:proofErr w:type="gramEnd"/>
          </w:p>
        </w:tc>
      </w:tr>
      <w:tr w:rsidR="005D67AC" w:rsidTr="005D67AC">
        <w:trPr>
          <w:trHeight w:hRule="exact" w:val="392"/>
          <w:jc w:val="center"/>
        </w:trPr>
        <w:tc>
          <w:tcPr>
            <w:tcW w:w="1821" w:type="dxa"/>
            <w:vMerge/>
            <w:shd w:val="clear" w:color="auto" w:fill="auto"/>
          </w:tcPr>
          <w:p w:rsidR="005D67AC" w:rsidRDefault="005D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67AC" w:rsidRDefault="005D6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5D67AC" w:rsidRDefault="005D67AC" w:rsidP="005320FB">
            <w:pPr>
              <w:tabs>
                <w:tab w:val="left" w:pos="318"/>
              </w:tabs>
              <w:spacing w:after="0" w:line="240" w:lineRule="auto"/>
              <w:ind w:left="34"/>
            </w:pPr>
            <w:r w:rsidRPr="00325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КЮР Большого приза для юниоров (U25)</w:t>
            </w:r>
          </w:p>
        </w:tc>
      </w:tr>
      <w:tr w:rsidR="00633C17" w:rsidTr="00C61AE4">
        <w:trPr>
          <w:trHeight w:hRule="exact" w:val="681"/>
          <w:jc w:val="center"/>
        </w:trPr>
        <w:tc>
          <w:tcPr>
            <w:tcW w:w="1821" w:type="dxa"/>
            <w:vMerge/>
            <w:shd w:val="clear" w:color="auto" w:fill="auto"/>
          </w:tcPr>
          <w:p w:rsidR="00633C17" w:rsidRDefault="0063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633C17" w:rsidRDefault="0063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633C17" w:rsidRPr="00D21298" w:rsidRDefault="008E6788" w:rsidP="005320F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2" w:history="1">
              <w:r w:rsidR="00683E2B" w:rsidRPr="00D21298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КЮР Большого Приза</w:t>
              </w:r>
            </w:hyperlink>
            <w:r w:rsidR="00683E2B" w:rsidRPr="00D2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C61AE4" w:rsidRPr="00D21298" w:rsidRDefault="00C61AE4" w:rsidP="005320F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212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всадники </w:t>
            </w:r>
            <w:r w:rsidRPr="00D21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 лет и </w:t>
            </w:r>
            <w:proofErr w:type="gramStart"/>
            <w:r w:rsidRPr="00D21298">
              <w:rPr>
                <w:rFonts w:ascii="Times New Roman" w:hAnsi="Times New Roman" w:cs="Times New Roman"/>
                <w:i/>
                <w:sz w:val="24"/>
                <w:szCs w:val="24"/>
              </w:rPr>
              <w:t>старше на лошадях 8 лет и старше</w:t>
            </w:r>
            <w:proofErr w:type="gramEnd"/>
          </w:p>
        </w:tc>
      </w:tr>
      <w:tr w:rsidR="00683E2B" w:rsidTr="00787212">
        <w:trPr>
          <w:trHeight w:hRule="exact" w:val="1130"/>
          <w:jc w:val="center"/>
        </w:trPr>
        <w:tc>
          <w:tcPr>
            <w:tcW w:w="1821" w:type="dxa"/>
            <w:vMerge/>
            <w:shd w:val="clear" w:color="auto" w:fill="auto"/>
          </w:tcPr>
          <w:p w:rsidR="00683E2B" w:rsidRDefault="0068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3E2B" w:rsidRDefault="00683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5320FB" w:rsidRDefault="00683E2B" w:rsidP="00683E2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«Предварительный приз» юноши</w:t>
            </w:r>
          </w:p>
          <w:p w:rsidR="00787212" w:rsidRPr="00787212" w:rsidRDefault="00787212" w:rsidP="00787212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872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открытый класс (спортсмены 19 лет и старше)</w:t>
            </w:r>
          </w:p>
          <w:p w:rsidR="00683E2B" w:rsidRDefault="00787212" w:rsidP="00787212">
            <w:pPr>
              <w:spacing w:after="0" w:line="240" w:lineRule="auto"/>
              <w:ind w:left="34"/>
            </w:pPr>
            <w:r w:rsidRPr="007872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 юноши (всадники, не принимавшие участие в Личном </w:t>
            </w:r>
            <w:proofErr w:type="gramStart"/>
            <w:r w:rsidRPr="007872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Призе</w:t>
            </w:r>
            <w:proofErr w:type="gramEnd"/>
            <w:r w:rsidRPr="007872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или не попавшие в КЮР)</w:t>
            </w:r>
          </w:p>
        </w:tc>
      </w:tr>
      <w:tr w:rsidR="00683E2B" w:rsidTr="00683E2B">
        <w:trPr>
          <w:trHeight w:hRule="exact" w:val="703"/>
          <w:jc w:val="center"/>
        </w:trPr>
        <w:tc>
          <w:tcPr>
            <w:tcW w:w="1821" w:type="dxa"/>
            <w:vMerge/>
            <w:shd w:val="clear" w:color="auto" w:fill="auto"/>
          </w:tcPr>
          <w:p w:rsidR="00683E2B" w:rsidRDefault="0068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3E2B" w:rsidRDefault="00683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683E2B" w:rsidRDefault="008E6788" w:rsidP="005320FB">
            <w:pPr>
              <w:tabs>
                <w:tab w:val="left" w:pos="318"/>
              </w:tabs>
              <w:spacing w:after="0" w:line="240" w:lineRule="auto"/>
              <w:ind w:left="34"/>
            </w:pPr>
            <w:hyperlink r:id="rId13" w:history="1">
              <w:r w:rsidR="00683E2B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Предварительный приз (юниоры)</w:t>
              </w:r>
            </w:hyperlink>
            <w:r w:rsidR="005320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683E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683E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всадники</w:t>
            </w:r>
            <w:proofErr w:type="gramEnd"/>
            <w:r w:rsidR="00683E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не принимавшие участие в Личном Призе лили не попавшие в КЮР)</w:t>
            </w:r>
          </w:p>
        </w:tc>
      </w:tr>
      <w:tr w:rsidR="00633C17">
        <w:trPr>
          <w:trHeight w:hRule="exact" w:val="408"/>
          <w:jc w:val="center"/>
        </w:trPr>
        <w:tc>
          <w:tcPr>
            <w:tcW w:w="1821" w:type="dxa"/>
            <w:shd w:val="clear" w:color="auto" w:fill="auto"/>
          </w:tcPr>
          <w:p w:rsidR="00633C17" w:rsidRDefault="00422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Примечания</w:t>
            </w:r>
          </w:p>
        </w:tc>
        <w:tc>
          <w:tcPr>
            <w:tcW w:w="992" w:type="dxa"/>
            <w:shd w:val="clear" w:color="auto" w:fill="auto"/>
          </w:tcPr>
          <w:p w:rsidR="00633C17" w:rsidRDefault="00422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6" w:type="dxa"/>
            <w:shd w:val="clear" w:color="auto" w:fill="auto"/>
          </w:tcPr>
          <w:p w:rsidR="00633C17" w:rsidRDefault="00422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будет уточняться</w:t>
            </w:r>
          </w:p>
        </w:tc>
      </w:tr>
      <w:tr w:rsidR="00633C17">
        <w:trPr>
          <w:trHeight w:hRule="exact" w:val="860"/>
          <w:jc w:val="center"/>
        </w:trPr>
        <w:tc>
          <w:tcPr>
            <w:tcW w:w="10159" w:type="dxa"/>
            <w:gridSpan w:val="3"/>
            <w:shd w:val="clear" w:color="auto" w:fill="auto"/>
          </w:tcPr>
          <w:p w:rsidR="00633C17" w:rsidRDefault="004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Организационный комитет оставляет за собой право изменять время начала соревнований, а также изменять порядок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езд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с информированием об этом всех заинтересованных лиц!</w:t>
            </w:r>
          </w:p>
        </w:tc>
      </w:tr>
    </w:tbl>
    <w:p w:rsidR="00633C17" w:rsidRDefault="00D10A9D">
      <w:pPr>
        <w:keepNext/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422483" w:rsidRPr="00D10A9D">
        <w:rPr>
          <w:rFonts w:ascii="Times New Roman" w:hAnsi="Times New Roman" w:cs="Times New Roman"/>
          <w:sz w:val="28"/>
          <w:szCs w:val="28"/>
        </w:rPr>
        <w:t>гкомитет</w:t>
      </w:r>
      <w:r w:rsidR="00422483">
        <w:rPr>
          <w:rFonts w:ascii="Times New Roman" w:hAnsi="Times New Roman" w:cs="Times New Roman"/>
          <w:sz w:val="28"/>
          <w:szCs w:val="28"/>
        </w:rPr>
        <w:t xml:space="preserve"> оставляет за собой право расширить программу соревнований соревнованиями «открытого класса». Результаты соревнований «Открытого класса» не могут быть основанием для присвоения или подтверждения спортивных разрядов, не учитываются в </w:t>
      </w:r>
      <w:proofErr w:type="gramStart"/>
      <w:r w:rsidR="00422483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422483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 w:rsidR="00422483">
        <w:rPr>
          <w:rFonts w:ascii="Times New Roman" w:hAnsi="Times New Roman" w:cs="Times New Roman"/>
          <w:sz w:val="28"/>
          <w:szCs w:val="28"/>
        </w:rPr>
        <w:lastRenderedPageBreak/>
        <w:t>соревнований, но являются квалификационными к соревнованиям следующего технического уровня сложности.</w:t>
      </w:r>
      <w:r w:rsidR="00422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3C17" w:rsidRDefault="00422483">
      <w:pPr>
        <w:keepNext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Оргкомитет и главная судейская коллегия оставляют за собой право вносить изменения в программу соревнований в </w:t>
      </w:r>
      <w:proofErr w:type="gramStart"/>
      <w:r>
        <w:rPr>
          <w:rFonts w:ascii="Times New Roman" w:hAnsi="Times New Roman" w:cs="Times New Roman"/>
          <w:sz w:val="28"/>
        </w:rPr>
        <w:t>случае</w:t>
      </w:r>
      <w:proofErr w:type="gramEnd"/>
      <w:r>
        <w:rPr>
          <w:rFonts w:ascii="Times New Roman" w:hAnsi="Times New Roman" w:cs="Times New Roman"/>
          <w:sz w:val="28"/>
        </w:rPr>
        <w:t xml:space="preserve"> непредвиденных обстоятельств.</w:t>
      </w:r>
    </w:p>
    <w:p w:rsidR="00633C17" w:rsidRDefault="00422483">
      <w:pPr>
        <w:keepNext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Организационный комитет оставляет за собой право изменять время начала соревнований, а также изменять порядок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информированием об этом всех заинтересованных лиц!</w:t>
      </w:r>
    </w:p>
    <w:p w:rsidR="00633C17" w:rsidRDefault="00633C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580">
        <w:rPr>
          <w:rFonts w:ascii="Times New Roman" w:hAnsi="Times New Roman" w:cs="Times New Roman"/>
          <w:sz w:val="28"/>
          <w:szCs w:val="28"/>
        </w:rPr>
        <w:t>ПРИГЛАШЕНИЯ И</w:t>
      </w:r>
      <w:r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D625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C17" w:rsidRDefault="00422483">
      <w:pPr>
        <w:pStyle w:val="af4"/>
        <w:numPr>
          <w:ilvl w:val="0"/>
          <w:numId w:val="5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2580">
        <w:rPr>
          <w:rFonts w:ascii="Times New Roman" w:hAnsi="Times New Roman" w:cs="Times New Roman"/>
          <w:sz w:val="28"/>
          <w:szCs w:val="28"/>
        </w:rPr>
        <w:t>атегории приглашенных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633C17">
        <w:tc>
          <w:tcPr>
            <w:tcW w:w="2518" w:type="dxa"/>
            <w:shd w:val="clear" w:color="auto" w:fill="ACB9CA" w:themeFill="text2" w:themeFillTint="66"/>
          </w:tcPr>
          <w:p w:rsidR="00633C17" w:rsidRDefault="001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946" w:type="dxa"/>
            <w:shd w:val="clear" w:color="auto" w:fill="ACB9CA" w:themeFill="text2" w:themeFillTint="66"/>
          </w:tcPr>
          <w:p w:rsidR="00633C17" w:rsidRDefault="004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Условия допуска</w:t>
            </w:r>
          </w:p>
        </w:tc>
      </w:tr>
      <w:tr w:rsidR="00CB2BC2">
        <w:tc>
          <w:tcPr>
            <w:tcW w:w="2518" w:type="dxa"/>
            <w:shd w:val="clear" w:color="auto" w:fill="FFFFFF" w:themeFill="background1"/>
          </w:tcPr>
          <w:p w:rsidR="00D62580" w:rsidRDefault="00D62580" w:rsidP="00CB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Выездка</w:t>
            </w:r>
            <w:r w:rsidR="00E02B9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  <w:p w:rsidR="00CB2BC2" w:rsidRDefault="00D62580" w:rsidP="00CB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большой к</w:t>
            </w:r>
            <w:r w:rsidR="002A25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уг</w:t>
            </w:r>
          </w:p>
          <w:p w:rsidR="00D7309B" w:rsidRDefault="00D7309B" w:rsidP="00CB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B411C" w:rsidRDefault="004B411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41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мужчины и женщины 16 лет и старше, на лошадях 8 лет и старше</w:t>
            </w:r>
          </w:p>
          <w:p w:rsidR="005D67AC" w:rsidRPr="004B411C" w:rsidRDefault="005D67A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5D6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юниоры и юниорки 16-25 лет (U25) на лошадях 8 лет и старше</w:t>
            </w:r>
          </w:p>
          <w:p w:rsidR="004B411C" w:rsidRPr="004B411C" w:rsidRDefault="004B411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41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юниоры и юниорки 16-21 год на лошадях 7 лет и старше</w:t>
            </w:r>
          </w:p>
          <w:p w:rsidR="004B411C" w:rsidRPr="004B411C" w:rsidRDefault="004B411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41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юноши и девушки 14-18 лет на лошадях 6 лет и старше</w:t>
            </w:r>
          </w:p>
          <w:p w:rsidR="00FC2D23" w:rsidRPr="00D21298" w:rsidRDefault="00FC2D23" w:rsidP="00FE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C17">
        <w:tc>
          <w:tcPr>
            <w:tcW w:w="2518" w:type="dxa"/>
            <w:shd w:val="clear" w:color="auto" w:fill="FFFFFF" w:themeFill="background1"/>
          </w:tcPr>
          <w:p w:rsidR="00633C17" w:rsidRDefault="00D6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Выездка – </w:t>
            </w:r>
          </w:p>
          <w:p w:rsidR="00FC2D23" w:rsidRDefault="00FC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малый круг</w:t>
            </w:r>
          </w:p>
          <w:p w:rsidR="00D62580" w:rsidRDefault="00D62580" w:rsidP="00D7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B411C" w:rsidRPr="004B411C" w:rsidRDefault="004B411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41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мужчины и женщины 16 лет и старше, на лошадях 7 лет и старше</w:t>
            </w:r>
          </w:p>
          <w:p w:rsidR="004B411C" w:rsidRPr="004B411C" w:rsidRDefault="004B411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41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мальчики и девочки до 15 лет на лошадях 6 лет и старше</w:t>
            </w:r>
          </w:p>
          <w:p w:rsidR="00D21298" w:rsidRPr="00D21298" w:rsidRDefault="004B411C" w:rsidP="004B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спортсмены 15 лет и старше, на лошадях 6 лет и старше (программы открытого класса)</w:t>
            </w:r>
          </w:p>
        </w:tc>
      </w:tr>
      <w:tr w:rsidR="00633C17">
        <w:tc>
          <w:tcPr>
            <w:tcW w:w="2518" w:type="dxa"/>
            <w:shd w:val="clear" w:color="auto" w:fill="FFFFFF" w:themeFill="background1"/>
          </w:tcPr>
          <w:p w:rsidR="002A255F" w:rsidRDefault="002A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Выездка – </w:t>
            </w:r>
          </w:p>
          <w:p w:rsidR="00633C17" w:rsidRDefault="002A255F" w:rsidP="002A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 лошади 6 лет</w:t>
            </w:r>
          </w:p>
        </w:tc>
        <w:tc>
          <w:tcPr>
            <w:tcW w:w="6946" w:type="dxa"/>
            <w:shd w:val="clear" w:color="auto" w:fill="auto"/>
          </w:tcPr>
          <w:p w:rsidR="00633C17" w:rsidRDefault="002A255F" w:rsidP="002A2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A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мужчины и женщины 16 лет и старше на лошадях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2A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лет </w:t>
            </w:r>
          </w:p>
          <w:p w:rsidR="00D21298" w:rsidRDefault="00D21298" w:rsidP="002A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C17">
        <w:tc>
          <w:tcPr>
            <w:tcW w:w="2518" w:type="dxa"/>
            <w:shd w:val="clear" w:color="auto" w:fill="auto"/>
          </w:tcPr>
          <w:p w:rsidR="002A255F" w:rsidRDefault="002A255F" w:rsidP="002A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Выездка – </w:t>
            </w:r>
          </w:p>
          <w:p w:rsidR="00633C17" w:rsidRDefault="002A255F" w:rsidP="002A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 лошади до 6 лет</w:t>
            </w:r>
          </w:p>
        </w:tc>
        <w:tc>
          <w:tcPr>
            <w:tcW w:w="6946" w:type="dxa"/>
            <w:shd w:val="clear" w:color="auto" w:fill="auto"/>
          </w:tcPr>
          <w:p w:rsidR="00633C17" w:rsidRDefault="002A255F" w:rsidP="002A2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A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мужчины и женщины 16 лет и старше на лошадях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4-5</w:t>
            </w:r>
            <w:r w:rsidRPr="002A25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лет</w:t>
            </w:r>
          </w:p>
          <w:p w:rsidR="00D21298" w:rsidRDefault="00D21298" w:rsidP="002A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212">
        <w:tc>
          <w:tcPr>
            <w:tcW w:w="2518" w:type="dxa"/>
            <w:shd w:val="clear" w:color="auto" w:fill="auto"/>
          </w:tcPr>
          <w:p w:rsidR="00787212" w:rsidRPr="00D21298" w:rsidRDefault="00787212" w:rsidP="002A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12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Выездка (высота в холке до 150 см)</w:t>
            </w:r>
          </w:p>
        </w:tc>
        <w:tc>
          <w:tcPr>
            <w:tcW w:w="6946" w:type="dxa"/>
            <w:shd w:val="clear" w:color="auto" w:fill="auto"/>
          </w:tcPr>
          <w:p w:rsidR="005D67AC" w:rsidRDefault="00DF7C62" w:rsidP="002A2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7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5D67AC" w:rsidRPr="005D6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мальчики и девочки </w:t>
            </w:r>
            <w:r w:rsidR="005D6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 </w:t>
            </w:r>
            <w:r w:rsidR="005D67AC" w:rsidRPr="005D6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</w:t>
            </w:r>
            <w:r w:rsidR="005D6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5D67AC" w:rsidRPr="005D6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лет на лошадях 6 лет и старше</w:t>
            </w:r>
          </w:p>
          <w:p w:rsidR="00D21298" w:rsidRPr="00D21298" w:rsidRDefault="005D67AC" w:rsidP="002A2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DF7C62" w:rsidRPr="00DF7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мальчики и девочки 12-16  лет на лошадях 6 лет и старше </w:t>
            </w:r>
          </w:p>
        </w:tc>
      </w:tr>
    </w:tbl>
    <w:p w:rsidR="00D7309B" w:rsidRDefault="00D7309B" w:rsidP="00D7309B">
      <w:pPr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787212" w:rsidRDefault="00D7309B" w:rsidP="00787212">
      <w:p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422483">
        <w:rPr>
          <w:rFonts w:ascii="Times New Roman" w:hAnsi="Times New Roman" w:cs="Times New Roman"/>
          <w:bCs/>
          <w:iCs/>
          <w:sz w:val="28"/>
          <w:szCs w:val="24"/>
        </w:rPr>
        <w:t>Для всех категорий обязательно ношение защитного шлема во время тренировки, разминки и выступления.</w:t>
      </w:r>
      <w:r w:rsidR="00422483">
        <w:rPr>
          <w:rFonts w:ascii="Times New Roman" w:hAnsi="Times New Roman" w:cs="Times New Roman"/>
          <w:bCs/>
          <w:iCs/>
          <w:color w:val="FF0000"/>
          <w:sz w:val="28"/>
          <w:szCs w:val="24"/>
        </w:rPr>
        <w:t xml:space="preserve"> </w:t>
      </w:r>
    </w:p>
    <w:p w:rsidR="00787212" w:rsidRDefault="00787212" w:rsidP="00787212">
      <w:p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12">
        <w:rPr>
          <w:rFonts w:ascii="Times New Roman" w:hAnsi="Times New Roman" w:cs="Times New Roman"/>
          <w:sz w:val="28"/>
          <w:szCs w:val="28"/>
        </w:rPr>
        <w:tab/>
        <w:t xml:space="preserve">Всадники, не достигшие 16 лет, не могут принимать участие в </w:t>
      </w:r>
      <w:proofErr w:type="gramStart"/>
      <w:r w:rsidRPr="00787212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787212">
        <w:rPr>
          <w:rFonts w:ascii="Times New Roman" w:hAnsi="Times New Roman" w:cs="Times New Roman"/>
          <w:sz w:val="28"/>
          <w:szCs w:val="28"/>
        </w:rPr>
        <w:t xml:space="preserve"> на лошадях, моложе 6-ти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1C" w:rsidRPr="004B411C" w:rsidRDefault="004B411C" w:rsidP="004B41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411C">
        <w:rPr>
          <w:rFonts w:ascii="Times New Roman" w:hAnsi="Times New Roman" w:cs="Times New Roman"/>
          <w:sz w:val="28"/>
          <w:szCs w:val="28"/>
        </w:rPr>
        <w:tab/>
        <w:t xml:space="preserve">Всадники, принимающие участие в </w:t>
      </w:r>
      <w:proofErr w:type="gramStart"/>
      <w:r w:rsidRPr="004B411C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4B411C">
        <w:rPr>
          <w:rFonts w:ascii="Times New Roman" w:hAnsi="Times New Roman" w:cs="Times New Roman"/>
          <w:sz w:val="28"/>
          <w:szCs w:val="28"/>
        </w:rPr>
        <w:t xml:space="preserve"> открытого класса, могут стартовать с хлыстом.</w:t>
      </w:r>
    </w:p>
    <w:p w:rsidR="004B411C" w:rsidRPr="004B411C" w:rsidRDefault="004B411C" w:rsidP="004B41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411C">
        <w:rPr>
          <w:rFonts w:ascii="Times New Roman" w:hAnsi="Times New Roman" w:cs="Times New Roman"/>
          <w:bCs/>
          <w:sz w:val="28"/>
          <w:szCs w:val="28"/>
        </w:rPr>
        <w:tab/>
        <w:t>Всадники не могут выступать на одной лошади в разных возрастных категориях.</w:t>
      </w:r>
    </w:p>
    <w:p w:rsidR="004B411C" w:rsidRPr="004B411C" w:rsidRDefault="004B411C" w:rsidP="004B41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B411C">
        <w:rPr>
          <w:rFonts w:ascii="Times New Roman" w:hAnsi="Times New Roman" w:cs="Times New Roman"/>
          <w:bCs/>
          <w:sz w:val="28"/>
          <w:szCs w:val="28"/>
        </w:rPr>
        <w:tab/>
        <w:t>Лошадь не может стартовать больше трех раз в день (только в категории «юноши» и «дети»).</w:t>
      </w:r>
    </w:p>
    <w:p w:rsidR="00D21298" w:rsidRPr="00D21298" w:rsidRDefault="00D21298" w:rsidP="00D21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E54A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В Средний приз №1 допускаются всадники, стартовавшие по программе Малый приз.</w:t>
      </w:r>
    </w:p>
    <w:p w:rsidR="00311A88" w:rsidRPr="00C21119" w:rsidRDefault="00311A88" w:rsidP="00311A88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проходят по следующим дисциплинам:</w:t>
      </w:r>
    </w:p>
    <w:p w:rsidR="00311A88" w:rsidRDefault="00311A88" w:rsidP="00923761">
      <w:pPr>
        <w:pStyle w:val="af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выездка</w:t>
      </w:r>
    </w:p>
    <w:tbl>
      <w:tblPr>
        <w:tblW w:w="9356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D21298" w:rsidRPr="001A4A76" w:rsidTr="00311A88">
        <w:trPr>
          <w:trHeight w:val="618"/>
        </w:trPr>
        <w:tc>
          <w:tcPr>
            <w:tcW w:w="4395" w:type="dxa"/>
            <w:shd w:val="clear" w:color="auto" w:fill="auto"/>
          </w:tcPr>
          <w:p w:rsidR="00D21298" w:rsidRPr="00D21298" w:rsidRDefault="00D21298" w:rsidP="00311A88">
            <w:pPr>
              <w:pStyle w:val="af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Категории приглашенных участников:</w:t>
            </w:r>
          </w:p>
        </w:tc>
        <w:tc>
          <w:tcPr>
            <w:tcW w:w="4961" w:type="dxa"/>
            <w:shd w:val="clear" w:color="auto" w:fill="auto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взрослые/взрослые спортсмены на молодых лошадях/юниоры/юноши/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D21298" w:rsidRPr="001A4A76" w:rsidTr="00311A88">
        <w:trPr>
          <w:trHeight w:val="570"/>
        </w:trPr>
        <w:tc>
          <w:tcPr>
            <w:tcW w:w="4395" w:type="dxa"/>
            <w:shd w:val="clear" w:color="auto" w:fill="auto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лошадей на одного всадника: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трех</w:t>
            </w:r>
          </w:p>
        </w:tc>
      </w:tr>
      <w:tr w:rsidR="00D21298" w:rsidRPr="001A4A76" w:rsidTr="00311A88">
        <w:trPr>
          <w:trHeight w:val="550"/>
        </w:trPr>
        <w:tc>
          <w:tcPr>
            <w:tcW w:w="4395" w:type="dxa"/>
            <w:shd w:val="clear" w:color="auto" w:fill="auto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приглашенных регионов: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ограниченно</w:t>
            </w:r>
          </w:p>
        </w:tc>
      </w:tr>
      <w:tr w:rsidR="00D21298" w:rsidRPr="001A4A76" w:rsidTr="00311A88">
        <w:tc>
          <w:tcPr>
            <w:tcW w:w="4395" w:type="dxa"/>
            <w:shd w:val="clear" w:color="auto" w:fill="auto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приглашенных всадников из одного региона: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1298" w:rsidRPr="001A4A76" w:rsidRDefault="00D21298" w:rsidP="0031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ограниченно</w:t>
            </w:r>
          </w:p>
        </w:tc>
      </w:tr>
    </w:tbl>
    <w:p w:rsidR="00D21298" w:rsidRDefault="00D21298" w:rsidP="00D212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3C17" w:rsidRDefault="00422483" w:rsidP="00D44762">
      <w:pPr>
        <w:pStyle w:val="21"/>
        <w:tabs>
          <w:tab w:val="clear" w:pos="5103"/>
          <w:tab w:val="left" w:pos="709"/>
        </w:tabs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sz w:val="28"/>
        </w:rPr>
        <w:t xml:space="preserve">Состояние здоровья лошадей должно быть подтверждено ветеринарным свидетельством установленного образца. </w:t>
      </w:r>
    </w:p>
    <w:p w:rsidR="00633C17" w:rsidRDefault="004224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 наличие серологических исследований и профилактических прививок в </w:t>
      </w:r>
      <w:proofErr w:type="gramStart"/>
      <w:r>
        <w:rPr>
          <w:rFonts w:ascii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с эпизоотической обстановкой в регионе.</w:t>
      </w:r>
    </w:p>
    <w:p w:rsidR="00633C17" w:rsidRDefault="00422483">
      <w:pPr>
        <w:spacing w:after="0" w:line="276" w:lineRule="auto"/>
        <w:jc w:val="both"/>
        <w:rPr>
          <w:rFonts w:ascii="Times New Roman" w:hAnsi="Times New Roman" w:cs="Times New Roman"/>
          <w:b/>
          <w:color w:val="191919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Ветеринарный осмотр лошадей проводится по прибытию и на разминке, ветеринарное свидетельство предоставляется врачу соревнований </w:t>
      </w:r>
      <w:proofErr w:type="spellStart"/>
      <w:r>
        <w:rPr>
          <w:rFonts w:ascii="Times New Roman" w:hAnsi="Times New Roman" w:cs="Times New Roman"/>
          <w:b/>
          <w:color w:val="191919"/>
          <w:sz w:val="28"/>
        </w:rPr>
        <w:t>Гонину</w:t>
      </w:r>
      <w:proofErr w:type="spellEnd"/>
      <w:r>
        <w:rPr>
          <w:rFonts w:ascii="Times New Roman" w:hAnsi="Times New Roman" w:cs="Times New Roman"/>
          <w:b/>
          <w:color w:val="191919"/>
          <w:sz w:val="28"/>
        </w:rPr>
        <w:t xml:space="preserve"> Евгению Юрьевичу.</w:t>
      </w:r>
    </w:p>
    <w:p w:rsidR="00633C17" w:rsidRDefault="00633C17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633C17" w:rsidRDefault="004224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ЗАЯВКИ НА УЧАСТИЕ.</w:t>
      </w:r>
    </w:p>
    <w:p w:rsidR="00FC03AB" w:rsidRPr="00FC03AB" w:rsidRDefault="00422483">
      <w:pPr>
        <w:pStyle w:val="af4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(Приложение №1), содержащая информацию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команды, участвующей в спортивном соревновании, направляется на электронный адрес: </w:t>
      </w:r>
      <w:hyperlink r:id="rId14" w:history="1"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pazuhina</w:t>
        </w:r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kskpassage</w:t>
        </w:r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C03AB" w:rsidRDefault="00422483" w:rsidP="00FC03AB">
      <w:pPr>
        <w:pStyle w:val="af4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03AB">
        <w:rPr>
          <w:rFonts w:ascii="Times New Roman" w:hAnsi="Times New Roman" w:cs="Times New Roman"/>
          <w:sz w:val="28"/>
          <w:szCs w:val="28"/>
        </w:rPr>
        <w:t xml:space="preserve"> срок не позднее </w:t>
      </w:r>
      <w:r w:rsidR="00333F8E" w:rsidRPr="00FC03A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FC03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1A88" w:rsidRPr="00FC03A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C03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C03AB">
        <w:rPr>
          <w:rFonts w:ascii="Times New Roman" w:hAnsi="Times New Roman" w:cs="Times New Roman"/>
          <w:b/>
          <w:sz w:val="28"/>
          <w:szCs w:val="28"/>
        </w:rPr>
        <w:t>202</w:t>
      </w:r>
      <w:r w:rsidR="00333F8E" w:rsidRPr="00FC03AB">
        <w:rPr>
          <w:rFonts w:ascii="Times New Roman" w:hAnsi="Times New Roman" w:cs="Times New Roman"/>
          <w:b/>
          <w:sz w:val="28"/>
          <w:szCs w:val="28"/>
        </w:rPr>
        <w:t>4</w:t>
      </w:r>
      <w:r w:rsidR="00311A88" w:rsidRPr="00FC03AB">
        <w:rPr>
          <w:rFonts w:ascii="Times New Roman" w:hAnsi="Times New Roman" w:cs="Times New Roman"/>
          <w:sz w:val="28"/>
          <w:szCs w:val="28"/>
        </w:rPr>
        <w:t xml:space="preserve"> до 18.00 час.</w:t>
      </w:r>
      <w:r w:rsidRPr="00FC03AB">
        <w:rPr>
          <w:rFonts w:ascii="Times New Roman" w:hAnsi="Times New Roman" w:cs="Times New Roman"/>
          <w:sz w:val="28"/>
          <w:szCs w:val="28"/>
        </w:rPr>
        <w:t xml:space="preserve"> </w:t>
      </w:r>
      <w:r w:rsidRPr="00FC03AB">
        <w:rPr>
          <w:rFonts w:ascii="Times New Roman" w:hAnsi="Times New Roman" w:cs="Times New Roman"/>
          <w:color w:val="000000"/>
          <w:sz w:val="28"/>
          <w:szCs w:val="28"/>
        </w:rPr>
        <w:t>Обо всех изменениях в заявках просьба сообщить по e-</w:t>
      </w:r>
      <w:proofErr w:type="spellStart"/>
      <w:r w:rsidRPr="00FC03AB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FC03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pazuhina</w:t>
        </w:r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kskpassage</w:t>
        </w:r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03AB" w:rsidRPr="001E4F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C03AB">
        <w:rPr>
          <w:rFonts w:ascii="Times New Roman" w:hAnsi="Times New Roman" w:cs="Times New Roman"/>
          <w:sz w:val="28"/>
          <w:szCs w:val="28"/>
        </w:rPr>
        <w:t xml:space="preserve"> </w:t>
      </w:r>
      <w:r w:rsidR="00FC03AB" w:rsidRPr="00FC03AB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FC03AB" w:rsidRPr="00FC03AB">
        <w:rPr>
          <w:rFonts w:ascii="Times New Roman" w:hAnsi="Times New Roman" w:cs="Times New Roman"/>
          <w:iCs/>
          <w:sz w:val="28"/>
          <w:szCs w:val="28"/>
        </w:rPr>
        <w:t>Пазухина</w:t>
      </w:r>
      <w:proofErr w:type="spellEnd"/>
      <w:r w:rsidR="00FC03AB" w:rsidRPr="00FC03AB">
        <w:rPr>
          <w:rFonts w:ascii="Times New Roman" w:hAnsi="Times New Roman" w:cs="Times New Roman"/>
          <w:iCs/>
          <w:sz w:val="28"/>
          <w:szCs w:val="28"/>
        </w:rPr>
        <w:t xml:space="preserve"> Татьяна Владимировна)</w:t>
      </w:r>
      <w:r w:rsidR="00FC03AB" w:rsidRPr="00FC03AB">
        <w:rPr>
          <w:rFonts w:ascii="Times New Roman" w:hAnsi="Times New Roman" w:cs="Times New Roman"/>
          <w:sz w:val="28"/>
          <w:szCs w:val="28"/>
        </w:rPr>
        <w:t>.</w:t>
      </w:r>
    </w:p>
    <w:p w:rsidR="00633C17" w:rsidRDefault="00422483">
      <w:pPr>
        <w:pStyle w:val="af4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Участники, не подавшие предварительную заявку в установленные сроки, для допуска к участию в 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оплачивают 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>двойной стартовый взнос</w:t>
      </w:r>
      <w:r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633C17" w:rsidRDefault="00422483">
      <w:pPr>
        <w:pStyle w:val="af4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Окончательные заявки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участие в спортивных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пода</w:t>
      </w:r>
      <w:r w:rsidR="00C55D5B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>тся на комиссии по допуску с приложением следующего пакета документов: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идентификационной страницы паспорта гражданина Российской Федерации или свидетельства о рождении - для спортсменов моложе 14 лет;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D5B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ФКСР на 202</w:t>
      </w:r>
      <w:r w:rsidR="00333F8E">
        <w:rPr>
          <w:rFonts w:ascii="Times New Roman" w:hAnsi="Times New Roman" w:cs="Times New Roman"/>
          <w:sz w:val="28"/>
          <w:szCs w:val="28"/>
        </w:rPr>
        <w:t>4</w:t>
      </w:r>
      <w:r w:rsidRPr="00C55D5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C17" w:rsidRPr="00C55D5B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D5B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взноса за участие в </w:t>
      </w:r>
      <w:proofErr w:type="gramStart"/>
      <w:r w:rsidRPr="00C55D5B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C55D5B">
        <w:rPr>
          <w:rFonts w:ascii="Times New Roman" w:hAnsi="Times New Roman" w:cs="Times New Roman"/>
          <w:sz w:val="28"/>
          <w:szCs w:val="28"/>
        </w:rPr>
        <w:t xml:space="preserve"> ФКСНО на 202</w:t>
      </w:r>
      <w:r w:rsidR="00333F8E">
        <w:rPr>
          <w:rFonts w:ascii="Times New Roman" w:hAnsi="Times New Roman" w:cs="Times New Roman"/>
          <w:sz w:val="28"/>
          <w:szCs w:val="28"/>
        </w:rPr>
        <w:t>4</w:t>
      </w:r>
      <w:r w:rsidRPr="00C55D5B">
        <w:rPr>
          <w:rFonts w:ascii="Times New Roman" w:hAnsi="Times New Roman" w:cs="Times New Roman"/>
          <w:sz w:val="28"/>
          <w:szCs w:val="28"/>
        </w:rPr>
        <w:t xml:space="preserve"> год</w:t>
      </w:r>
      <w:r w:rsidR="00C55D5B" w:rsidRPr="00C55D5B">
        <w:rPr>
          <w:rFonts w:ascii="Times New Roman" w:hAnsi="Times New Roman" w:cs="Times New Roman"/>
          <w:sz w:val="28"/>
          <w:szCs w:val="28"/>
        </w:rPr>
        <w:t xml:space="preserve"> (для спортсменов Нижегородской области)</w:t>
      </w:r>
      <w:r w:rsidRPr="00C55D5B">
        <w:rPr>
          <w:rFonts w:ascii="Times New Roman" w:hAnsi="Times New Roman" w:cs="Times New Roman"/>
          <w:sz w:val="28"/>
          <w:szCs w:val="28"/>
        </w:rPr>
        <w:t>;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спортивной лошади ФКСР;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уровень технической подготовленности спортсмена (зачетная книжка </w:t>
      </w:r>
      <w:r>
        <w:rPr>
          <w:rFonts w:ascii="Times New Roman" w:hAnsi="Times New Roman" w:cs="Times New Roman"/>
          <w:sz w:val="28"/>
          <w:szCs w:val="28"/>
          <w:u w:val="single"/>
        </w:rPr>
        <w:t>с отметкой о присвоении или подтверждении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, удостоверение о спортивном звании (если есть); 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медицинский допуск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медицине;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спортсменов, которым на день проведения соревнования не исполнилось 18 лет, требуется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нотариально заверенные</w:t>
      </w:r>
      <w:r>
        <w:rPr>
          <w:rFonts w:ascii="Times New Roman" w:hAnsi="Times New Roman" w:cs="Times New Roman"/>
          <w:sz w:val="28"/>
          <w:szCs w:val="28"/>
        </w:rPr>
        <w:t xml:space="preserve"> доверенность (заявление) тренеру от родителей или законного опекуна на право действовать от их имени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конному спорту;</w:t>
      </w:r>
    </w:p>
    <w:p w:rsidR="00633C17" w:rsidRDefault="00422483">
      <w:pPr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страховой полис или уведомление ФКСР об оформлении страховки через ФКСР.</w:t>
      </w:r>
    </w:p>
    <w:p w:rsidR="004B411C" w:rsidRPr="004B411C" w:rsidRDefault="004B411C" w:rsidP="004B411C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B411C">
        <w:rPr>
          <w:rFonts w:ascii="Times New Roman" w:hAnsi="Times New Roman" w:cs="Times New Roman"/>
          <w:sz w:val="28"/>
          <w:szCs w:val="28"/>
        </w:rPr>
        <w:t>сертификат РУСАДА</w:t>
      </w:r>
    </w:p>
    <w:p w:rsidR="004B411C" w:rsidRDefault="004B411C" w:rsidP="004B411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633C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УСЛОВИЯ ПОДВЕДЕНИЯ ИТОГОВ.</w:t>
      </w:r>
    </w:p>
    <w:p w:rsidR="00633C17" w:rsidRDefault="004224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каждого номера программы (езды) определяются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Правилами.</w:t>
      </w:r>
    </w:p>
    <w:p w:rsidR="0032576C" w:rsidRDefault="00422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победитель и призеры Кубка Нижегородско</w:t>
      </w:r>
      <w:r w:rsidR="00311A88">
        <w:rPr>
          <w:rFonts w:ascii="Times New Roman" w:hAnsi="Times New Roman" w:cs="Times New Roman"/>
          <w:sz w:val="28"/>
          <w:szCs w:val="28"/>
        </w:rPr>
        <w:t>й области по выездке</w:t>
      </w:r>
      <w:r>
        <w:rPr>
          <w:rFonts w:ascii="Times New Roman" w:hAnsi="Times New Roman" w:cs="Times New Roman"/>
          <w:sz w:val="28"/>
          <w:szCs w:val="28"/>
        </w:rPr>
        <w:t xml:space="preserve"> среди взрослых спортсменов </w:t>
      </w:r>
      <w:r w:rsidR="00E02B99">
        <w:rPr>
          <w:rFonts w:ascii="Times New Roman" w:hAnsi="Times New Roman" w:cs="Times New Roman"/>
          <w:sz w:val="28"/>
          <w:szCs w:val="28"/>
        </w:rPr>
        <w:t xml:space="preserve">в </w:t>
      </w:r>
      <w:r w:rsidR="001E51DF">
        <w:rPr>
          <w:rFonts w:ascii="Times New Roman" w:hAnsi="Times New Roman" w:cs="Times New Roman"/>
          <w:sz w:val="28"/>
          <w:szCs w:val="28"/>
        </w:rPr>
        <w:t>дисциплине</w:t>
      </w:r>
      <w:r w:rsidR="00E02B99">
        <w:rPr>
          <w:rFonts w:ascii="Times New Roman" w:hAnsi="Times New Roman" w:cs="Times New Roman"/>
          <w:sz w:val="28"/>
          <w:szCs w:val="28"/>
        </w:rPr>
        <w:t xml:space="preserve"> «Выездка – большой круг»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 сумме процентов </w:t>
      </w:r>
      <w:r w:rsidRPr="0032576C">
        <w:rPr>
          <w:rFonts w:ascii="Times New Roman" w:hAnsi="Times New Roman" w:cs="Times New Roman"/>
          <w:sz w:val="28"/>
          <w:szCs w:val="28"/>
        </w:rPr>
        <w:t xml:space="preserve">в </w:t>
      </w:r>
      <w:r w:rsidR="00B61389" w:rsidRPr="0032576C">
        <w:rPr>
          <w:rFonts w:ascii="Times New Roman" w:hAnsi="Times New Roman" w:cs="Times New Roman"/>
          <w:sz w:val="28"/>
          <w:szCs w:val="28"/>
        </w:rPr>
        <w:t>двух</w:t>
      </w:r>
      <w:r w:rsidRPr="0032576C">
        <w:rPr>
          <w:rFonts w:ascii="Times New Roman" w:hAnsi="Times New Roman" w:cs="Times New Roman"/>
          <w:sz w:val="28"/>
          <w:szCs w:val="28"/>
        </w:rPr>
        <w:t xml:space="preserve"> номерах программы – Большо</w:t>
      </w:r>
      <w:r w:rsidR="002205C5" w:rsidRPr="0032576C">
        <w:rPr>
          <w:rFonts w:ascii="Times New Roman" w:hAnsi="Times New Roman" w:cs="Times New Roman"/>
          <w:sz w:val="28"/>
          <w:szCs w:val="28"/>
        </w:rPr>
        <w:t xml:space="preserve">й </w:t>
      </w:r>
      <w:r w:rsidRPr="0032576C">
        <w:rPr>
          <w:rFonts w:ascii="Times New Roman" w:hAnsi="Times New Roman" w:cs="Times New Roman"/>
          <w:sz w:val="28"/>
          <w:szCs w:val="28"/>
        </w:rPr>
        <w:t xml:space="preserve"> приз</w:t>
      </w:r>
      <w:r w:rsidR="00B61389" w:rsidRPr="0032576C">
        <w:rPr>
          <w:rFonts w:ascii="Times New Roman" w:hAnsi="Times New Roman" w:cs="Times New Roman"/>
          <w:sz w:val="28"/>
          <w:szCs w:val="28"/>
        </w:rPr>
        <w:t xml:space="preserve"> </w:t>
      </w:r>
      <w:r w:rsidRPr="0032576C">
        <w:rPr>
          <w:rFonts w:ascii="Times New Roman" w:hAnsi="Times New Roman" w:cs="Times New Roman"/>
          <w:sz w:val="28"/>
          <w:szCs w:val="28"/>
        </w:rPr>
        <w:t>и КЮР Большого приза.</w:t>
      </w:r>
      <w:r w:rsidR="00333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3C17" w:rsidRDefault="00422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Абсолютный победитель и призеры </w:t>
      </w:r>
      <w:r w:rsidR="00311A88" w:rsidRPr="00311A88">
        <w:rPr>
          <w:rFonts w:ascii="Times New Roman" w:hAnsi="Times New Roman" w:cs="Times New Roman"/>
          <w:sz w:val="28"/>
          <w:szCs w:val="28"/>
        </w:rPr>
        <w:t>Кубка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выездке среди взрослых спортсменов </w:t>
      </w:r>
      <w:r w:rsidR="00E02B99">
        <w:rPr>
          <w:rFonts w:ascii="Times New Roman" w:hAnsi="Times New Roman" w:cs="Times New Roman"/>
          <w:sz w:val="28"/>
          <w:szCs w:val="28"/>
        </w:rPr>
        <w:t xml:space="preserve">в </w:t>
      </w:r>
      <w:r w:rsidR="001E51DF">
        <w:rPr>
          <w:rFonts w:ascii="Times New Roman" w:hAnsi="Times New Roman" w:cs="Times New Roman"/>
          <w:sz w:val="28"/>
          <w:szCs w:val="28"/>
        </w:rPr>
        <w:t>дисциплине</w:t>
      </w:r>
      <w:r w:rsidR="00E02B99">
        <w:rPr>
          <w:rFonts w:ascii="Times New Roman" w:hAnsi="Times New Roman" w:cs="Times New Roman"/>
          <w:sz w:val="28"/>
          <w:szCs w:val="28"/>
        </w:rPr>
        <w:t xml:space="preserve"> «Выездка – малый круг» </w:t>
      </w:r>
      <w:r>
        <w:rPr>
          <w:rFonts w:ascii="Times New Roman" w:hAnsi="Times New Roman" w:cs="Times New Roman"/>
          <w:sz w:val="28"/>
          <w:szCs w:val="28"/>
        </w:rPr>
        <w:t>определяются по сумме процентов</w:t>
      </w:r>
      <w:r w:rsidR="002205C5">
        <w:rPr>
          <w:rFonts w:ascii="Times New Roman" w:hAnsi="Times New Roman" w:cs="Times New Roman"/>
          <w:sz w:val="28"/>
          <w:szCs w:val="28"/>
        </w:rPr>
        <w:t xml:space="preserve"> в трех номерах программы – Малый</w:t>
      </w:r>
      <w:r>
        <w:rPr>
          <w:rFonts w:ascii="Times New Roman" w:hAnsi="Times New Roman" w:cs="Times New Roman"/>
          <w:sz w:val="28"/>
          <w:szCs w:val="28"/>
        </w:rPr>
        <w:t xml:space="preserve"> приз,  Средн</w:t>
      </w:r>
      <w:r w:rsidR="002205C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приз №1 и КЮР Среднего приза №1.</w:t>
      </w:r>
    </w:p>
    <w:p w:rsidR="00A40206" w:rsidRDefault="00A40206" w:rsidP="00A40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6C">
        <w:rPr>
          <w:rFonts w:ascii="Times New Roman" w:hAnsi="Times New Roman" w:cs="Times New Roman"/>
          <w:sz w:val="28"/>
          <w:szCs w:val="28"/>
        </w:rPr>
        <w:t>Абсолютный победитель и призеры Кубка Нижегородской области по выездке среди юниоров и юниорок 16-25 лет (U25) определяются по сумме процентов в трех номерах программы – «Средний приз №2», «Большой приз для юниоров», «КЮР Большого приза для юниоров».</w:t>
      </w:r>
    </w:p>
    <w:p w:rsidR="00A40206" w:rsidRDefault="00A40206" w:rsidP="00A40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Абсолютный победитель и призеры </w:t>
      </w:r>
      <w:r w:rsidRPr="00311A88">
        <w:rPr>
          <w:rFonts w:ascii="Times New Roman" w:hAnsi="Times New Roman" w:cs="Times New Roman"/>
          <w:sz w:val="28"/>
          <w:szCs w:val="28"/>
        </w:rPr>
        <w:t>Кубка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выездке среди юниоров и юниорок определяются по сумме процентов в трех номерах программы – Командный приз, Личный приз и КЮР Юниорских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206" w:rsidRDefault="00A40206" w:rsidP="00A40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Абсолютный победитель и призеры </w:t>
      </w:r>
      <w:r w:rsidRPr="00311A88">
        <w:rPr>
          <w:rFonts w:ascii="Times New Roman" w:hAnsi="Times New Roman" w:cs="Times New Roman"/>
          <w:sz w:val="28"/>
          <w:szCs w:val="28"/>
        </w:rPr>
        <w:t>Кубка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выездке среди юношей и девушек в дисциплине определяются по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процентов в трех номерах программы – Командный приз, Личный приз и КЮР Юношеских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17" w:rsidRDefault="00422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Абсолютный победитель и призеры </w:t>
      </w:r>
      <w:r w:rsidR="00FE54A8" w:rsidRPr="00311A88">
        <w:rPr>
          <w:rFonts w:ascii="Times New Roman" w:hAnsi="Times New Roman" w:cs="Times New Roman"/>
          <w:sz w:val="28"/>
          <w:szCs w:val="28"/>
        </w:rPr>
        <w:t>Кубка Нижегородской области</w:t>
      </w:r>
      <w:r w:rsidR="00FE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выездке среди мальчиков и девочек</w:t>
      </w:r>
      <w:r w:rsidR="00E0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 сумме процентов в </w:t>
      </w:r>
      <w:r w:rsidR="00A423F9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номерах программы – Предварительн</w:t>
      </w:r>
      <w:r w:rsidR="002205C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приз В, Командн</w:t>
      </w:r>
      <w:r w:rsidR="002205C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приз и Личн</w:t>
      </w:r>
      <w:r w:rsidR="002205C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приз.</w:t>
      </w:r>
    </w:p>
    <w:p w:rsidR="00A40206" w:rsidRDefault="00A40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06">
        <w:rPr>
          <w:rFonts w:ascii="Times New Roman" w:hAnsi="Times New Roman" w:cs="Times New Roman"/>
          <w:sz w:val="28"/>
          <w:szCs w:val="28"/>
        </w:rPr>
        <w:t>Абсолютный победитель и призеры Кубка Нижегородской области по выездке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206">
        <w:rPr>
          <w:rFonts w:ascii="Times New Roman" w:hAnsi="Times New Roman" w:cs="Times New Roman"/>
          <w:sz w:val="28"/>
          <w:szCs w:val="28"/>
        </w:rPr>
        <w:t>дисциплине «Всадники на лошадях до 150 см в холке» среди детей 12-16 лет определяются по сумме процентов в трех номерах программы – «Командный приз Пони», «Личный приз Пони», «КЮР Пони».</w:t>
      </w:r>
    </w:p>
    <w:p w:rsidR="00A40206" w:rsidRDefault="00A423F9" w:rsidP="009E55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ED">
        <w:rPr>
          <w:rFonts w:ascii="Times New Roman" w:hAnsi="Times New Roman" w:cs="Times New Roman"/>
          <w:sz w:val="28"/>
          <w:szCs w:val="28"/>
        </w:rPr>
        <w:t xml:space="preserve">Абсолютный победитель и призеры Кубка Нижегородской области по дисциплине «Выездка – высота в холке до 150 см» </w:t>
      </w:r>
      <w:r w:rsidR="00A40206" w:rsidRPr="00A40206">
        <w:rPr>
          <w:rFonts w:ascii="Times New Roman" w:hAnsi="Times New Roman" w:cs="Times New Roman"/>
          <w:sz w:val="28"/>
          <w:szCs w:val="28"/>
        </w:rPr>
        <w:t>среди детей 9-12 лет определяются по сумме процентов в трех номерах программы – «Предварительный приз В. Дети», «Командный приз. Дети» и «Личный приз. Дети».</w:t>
      </w:r>
    </w:p>
    <w:p w:rsidR="009E55ED" w:rsidRPr="009E55ED" w:rsidRDefault="00A423F9" w:rsidP="009E55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ED">
        <w:rPr>
          <w:rFonts w:ascii="Times New Roman" w:hAnsi="Times New Roman" w:cs="Times New Roman"/>
          <w:sz w:val="28"/>
          <w:szCs w:val="28"/>
        </w:rPr>
        <w:t xml:space="preserve">Абсолютный победители и призеры соревнований по программам открытого класса определяются по сумме процентов в </w:t>
      </w:r>
      <w:r w:rsidR="009E55ED" w:rsidRPr="009E55ED">
        <w:rPr>
          <w:rFonts w:ascii="Times New Roman" w:hAnsi="Times New Roman" w:cs="Times New Roman"/>
          <w:sz w:val="28"/>
          <w:szCs w:val="28"/>
        </w:rPr>
        <w:t>трех номерах программ - Предварительный приз А. Дети, Предварительный приз В. Дети, Командный приз. Дети.</w:t>
      </w:r>
    </w:p>
    <w:p w:rsidR="00923761" w:rsidRDefault="00923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равенства суммы процентов преимущество будет иметь участник, занявший более высокое место в финальной езде.</w:t>
      </w:r>
    </w:p>
    <w:p w:rsidR="00260070" w:rsidRDefault="00260070" w:rsidP="00260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070">
        <w:rPr>
          <w:rFonts w:ascii="Times New Roman" w:hAnsi="Times New Roman" w:cs="Times New Roman"/>
          <w:sz w:val="28"/>
          <w:szCs w:val="28"/>
        </w:rPr>
        <w:t xml:space="preserve">Абсолютное первенство не разыгрываются, если в </w:t>
      </w:r>
      <w:proofErr w:type="gramStart"/>
      <w:r w:rsidRPr="00260070">
        <w:rPr>
          <w:rFonts w:ascii="Times New Roman" w:hAnsi="Times New Roman" w:cs="Times New Roman"/>
          <w:sz w:val="28"/>
          <w:szCs w:val="28"/>
        </w:rPr>
        <w:t>зачете</w:t>
      </w:r>
      <w:proofErr w:type="gramEnd"/>
      <w:r w:rsidRPr="00260070">
        <w:rPr>
          <w:rFonts w:ascii="Times New Roman" w:hAnsi="Times New Roman" w:cs="Times New Roman"/>
          <w:sz w:val="28"/>
          <w:szCs w:val="28"/>
        </w:rPr>
        <w:t xml:space="preserve"> менее 3-х участников.</w:t>
      </w:r>
    </w:p>
    <w:p w:rsidR="00A40206" w:rsidRPr="00260070" w:rsidRDefault="00A40206" w:rsidP="00260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Default="0042248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:rsidR="00633C17" w:rsidRDefault="00422483">
      <w:pPr>
        <w:pStyle w:val="af4"/>
        <w:spacing w:after="0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>Во всех номерах программы награждается три призовых места.</w:t>
      </w:r>
    </w:p>
    <w:p w:rsidR="00633C17" w:rsidRDefault="00422483">
      <w:pPr>
        <w:pStyle w:val="af4"/>
        <w:spacing w:after="0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>Победители и призеры каждого номера программы (езды) награждаются медалями, дип</w:t>
      </w:r>
      <w:r w:rsidR="00A64EF4">
        <w:rPr>
          <w:rFonts w:ascii="Times New Roman" w:hAnsi="Times New Roman"/>
          <w:color w:val="191919"/>
          <w:sz w:val="28"/>
          <w:szCs w:val="24"/>
        </w:rPr>
        <w:t xml:space="preserve">ломами соответствующих степеней, </w:t>
      </w:r>
      <w:r>
        <w:rPr>
          <w:rFonts w:ascii="Times New Roman" w:hAnsi="Times New Roman"/>
          <w:color w:val="191919"/>
          <w:sz w:val="28"/>
          <w:szCs w:val="24"/>
        </w:rPr>
        <w:t xml:space="preserve">их лошади награждаются розетками. </w:t>
      </w:r>
    </w:p>
    <w:p w:rsidR="00633C17" w:rsidRDefault="00422483">
      <w:pPr>
        <w:pStyle w:val="af4"/>
        <w:spacing w:after="0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 xml:space="preserve">Абсолютные победители </w:t>
      </w:r>
      <w:r w:rsidR="001B2913">
        <w:rPr>
          <w:rFonts w:ascii="Times New Roman" w:hAnsi="Times New Roman"/>
          <w:color w:val="191919"/>
          <w:sz w:val="28"/>
          <w:szCs w:val="24"/>
        </w:rPr>
        <w:t xml:space="preserve"> (1 место) </w:t>
      </w:r>
      <w:r>
        <w:rPr>
          <w:rFonts w:ascii="Times New Roman" w:hAnsi="Times New Roman" w:cs="Times New Roman"/>
          <w:sz w:val="28"/>
          <w:szCs w:val="28"/>
        </w:rPr>
        <w:t>Кубка Нижегородско</w:t>
      </w:r>
      <w:r w:rsidR="001B2913">
        <w:rPr>
          <w:rFonts w:ascii="Times New Roman" w:hAnsi="Times New Roman" w:cs="Times New Roman"/>
          <w:sz w:val="28"/>
          <w:szCs w:val="28"/>
        </w:rPr>
        <w:t xml:space="preserve">й области </w:t>
      </w:r>
      <w:r>
        <w:rPr>
          <w:rFonts w:ascii="Times New Roman" w:hAnsi="Times New Roman" w:cs="Times New Roman"/>
          <w:sz w:val="28"/>
          <w:szCs w:val="28"/>
        </w:rPr>
        <w:t>по выездке</w:t>
      </w:r>
      <w:r>
        <w:rPr>
          <w:rFonts w:ascii="Times New Roman" w:hAnsi="Times New Roman"/>
          <w:color w:val="191919"/>
          <w:sz w:val="28"/>
          <w:szCs w:val="24"/>
        </w:rPr>
        <w:t xml:space="preserve"> награждаются кубками, медалями и дипломами соответствующих степеней, их лошади награждаются розетками. </w:t>
      </w:r>
    </w:p>
    <w:p w:rsidR="001B2913" w:rsidRDefault="001B2913">
      <w:pPr>
        <w:pStyle w:val="af4"/>
        <w:spacing w:after="0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 xml:space="preserve">Призеры (2, 3 места) </w:t>
      </w:r>
      <w:r>
        <w:rPr>
          <w:rFonts w:ascii="Times New Roman" w:hAnsi="Times New Roman" w:cs="Times New Roman"/>
          <w:sz w:val="28"/>
          <w:szCs w:val="28"/>
        </w:rPr>
        <w:t>Кубка Нижегородской области по выездке</w:t>
      </w:r>
      <w:r>
        <w:rPr>
          <w:rFonts w:ascii="Times New Roman" w:hAnsi="Times New Roman"/>
          <w:color w:val="191919"/>
          <w:sz w:val="28"/>
          <w:szCs w:val="24"/>
        </w:rPr>
        <w:t xml:space="preserve"> награждаются медалями и дипломами соответствующих степеней, их лошади награждаются розеткам</w:t>
      </w:r>
      <w:r w:rsidR="00E4110A">
        <w:rPr>
          <w:rFonts w:ascii="Times New Roman" w:hAnsi="Times New Roman"/>
          <w:color w:val="191919"/>
          <w:sz w:val="28"/>
          <w:szCs w:val="24"/>
        </w:rPr>
        <w:t>и.</w:t>
      </w:r>
    </w:p>
    <w:p w:rsidR="00633C17" w:rsidRDefault="00422483">
      <w:pPr>
        <w:pStyle w:val="af4"/>
        <w:spacing w:after="0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>Тренеры победителей награждаются дипломами.</w:t>
      </w:r>
    </w:p>
    <w:p w:rsidR="00633C17" w:rsidRDefault="00422483">
      <w:pPr>
        <w:pStyle w:val="af4"/>
        <w:spacing w:after="0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>Организаторы соревнований оставляют за собой право учреждать дополнительные призы и подарки.</w:t>
      </w:r>
    </w:p>
    <w:p w:rsidR="00633C17" w:rsidRDefault="00422483">
      <w:pPr>
        <w:pStyle w:val="af4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lastRenderedPageBreak/>
        <w:tab/>
      </w:r>
      <w:proofErr w:type="gramStart"/>
      <w:r>
        <w:rPr>
          <w:rFonts w:ascii="Times New Roman" w:hAnsi="Times New Roman"/>
          <w:color w:val="191919"/>
          <w:sz w:val="28"/>
          <w:szCs w:val="24"/>
        </w:rPr>
        <w:t>Церемония награждения победителей и призеров будет проводиться в пешем строю (время будет объявлено дополнительно).</w:t>
      </w:r>
      <w:proofErr w:type="gramEnd"/>
      <w:r>
        <w:rPr>
          <w:rFonts w:ascii="Times New Roman" w:hAnsi="Times New Roman"/>
          <w:color w:val="191919"/>
          <w:sz w:val="28"/>
          <w:szCs w:val="24"/>
        </w:rPr>
        <w:t xml:space="preserve"> Организаторы оставляют за собой право вносить изменения.</w:t>
      </w:r>
    </w:p>
    <w:p w:rsidR="00633C17" w:rsidRDefault="00633C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633C17" w:rsidRDefault="0042248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4667">
        <w:rPr>
          <w:rFonts w:ascii="Times New Roman" w:hAnsi="Times New Roman" w:cs="Times New Roman"/>
          <w:sz w:val="28"/>
          <w:szCs w:val="28"/>
        </w:rPr>
        <w:t>ФИНАНСОВЫЕ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667" w:rsidRDefault="00D54667" w:rsidP="00D54667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2 к настоящему Регламенту.</w:t>
      </w:r>
    </w:p>
    <w:p w:rsidR="00633C17" w:rsidRDefault="00633C17">
      <w:pPr>
        <w:spacing w:after="0" w:line="240" w:lineRule="auto"/>
        <w:rPr>
          <w:rFonts w:ascii="Arial" w:hAnsi="Arial" w:cs="Arial"/>
          <w:sz w:val="28"/>
        </w:rPr>
        <w:sectPr w:rsidR="00633C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914" w:right="850" w:bottom="964" w:left="1701" w:header="708" w:footer="708" w:gutter="0"/>
          <w:cols w:space="708"/>
          <w:docGrid w:linePitch="360"/>
        </w:sectPr>
      </w:pPr>
    </w:p>
    <w:p w:rsidR="00633C17" w:rsidRDefault="0042248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23761" w:rsidRDefault="0042248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54667">
        <w:rPr>
          <w:rFonts w:ascii="Times New Roman" w:hAnsi="Times New Roman" w:cs="Times New Roman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sz w:val="28"/>
          <w:szCs w:val="28"/>
        </w:rPr>
        <w:t xml:space="preserve">о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</w:p>
    <w:p w:rsidR="00366683" w:rsidRDefault="0042248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Нижегородско</w:t>
      </w:r>
      <w:r w:rsidR="00923761">
        <w:rPr>
          <w:rFonts w:ascii="Times New Roman" w:hAnsi="Times New Roman" w:cs="Times New Roman"/>
          <w:sz w:val="28"/>
          <w:szCs w:val="28"/>
        </w:rPr>
        <w:t xml:space="preserve">й области </w:t>
      </w:r>
    </w:p>
    <w:p w:rsidR="00633C17" w:rsidRDefault="0042248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выездке</w:t>
      </w:r>
    </w:p>
    <w:p w:rsidR="00633C17" w:rsidRDefault="00633C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17" w:rsidRPr="00D54667" w:rsidRDefault="00422483">
      <w:pPr>
        <w:pStyle w:val="1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  <w:r w:rsidRPr="00D54667">
        <w:rPr>
          <w:rFonts w:ascii="Times New Roman" w:hAnsi="Times New Roman"/>
          <w:sz w:val="28"/>
        </w:rPr>
        <w:t xml:space="preserve">ЗАЯВКА НА УЧАСТИЕ В </w:t>
      </w:r>
      <w:proofErr w:type="gramStart"/>
      <w:r w:rsidRPr="00D54667">
        <w:rPr>
          <w:rFonts w:ascii="Times New Roman" w:hAnsi="Times New Roman"/>
          <w:sz w:val="28"/>
        </w:rPr>
        <w:t>СОРЕВНОВАНИЯХ</w:t>
      </w:r>
      <w:proofErr w:type="gramEnd"/>
    </w:p>
    <w:p w:rsidR="00633C17" w:rsidRPr="00D54667" w:rsidRDefault="00633C17">
      <w:pPr>
        <w:pStyle w:val="13"/>
      </w:pPr>
    </w:p>
    <w:p w:rsidR="00633C17" w:rsidRDefault="00422483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b w:val="0"/>
          <w:sz w:val="24"/>
        </w:rPr>
        <w:t>Наименование соревнования:</w:t>
      </w:r>
      <w:r>
        <w:t xml:space="preserve"> </w:t>
      </w:r>
      <w:r>
        <w:rPr>
          <w:rFonts w:ascii="Calibri" w:hAnsi="Calibri"/>
        </w:rPr>
        <w:tab/>
      </w:r>
      <w:r>
        <w:rPr>
          <w:rFonts w:ascii="Times New Roman" w:hAnsi="Times New Roman"/>
          <w:sz w:val="28"/>
          <w:szCs w:val="28"/>
        </w:rPr>
        <w:t>Кубок Нижегородск</w:t>
      </w:r>
      <w:r w:rsidR="00923761">
        <w:rPr>
          <w:rFonts w:ascii="Times New Roman" w:hAnsi="Times New Roman"/>
          <w:sz w:val="28"/>
          <w:szCs w:val="28"/>
        </w:rPr>
        <w:t xml:space="preserve">ой области </w:t>
      </w:r>
      <w:r>
        <w:rPr>
          <w:rFonts w:ascii="Times New Roman" w:hAnsi="Times New Roman"/>
          <w:sz w:val="28"/>
          <w:szCs w:val="28"/>
        </w:rPr>
        <w:t>по выездке</w:t>
      </w:r>
    </w:p>
    <w:p w:rsidR="00633C17" w:rsidRDefault="00422483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b w:val="0"/>
          <w:sz w:val="24"/>
        </w:rPr>
        <w:t>Место проведения, населенный пункт:</w:t>
      </w:r>
      <w:r>
        <w:rPr>
          <w:b w:val="0"/>
          <w:bCs/>
          <w:i/>
          <w:iCs/>
        </w:rPr>
        <w:t xml:space="preserve"> </w:t>
      </w:r>
      <w:r>
        <w:rPr>
          <w:rFonts w:ascii="Arial" w:hAnsi="Arial" w:cs="Arial"/>
          <w:i/>
          <w:sz w:val="24"/>
        </w:rPr>
        <w:t>КСК «Пассаж»,</w:t>
      </w:r>
      <w:r>
        <w:t xml:space="preserve"> </w:t>
      </w:r>
      <w:r>
        <w:rPr>
          <w:rFonts w:ascii="Arial" w:hAnsi="Arial" w:cs="Arial"/>
          <w:i/>
          <w:sz w:val="24"/>
        </w:rPr>
        <w:t xml:space="preserve">г. Нижний Новгород, ул. </w:t>
      </w:r>
      <w:proofErr w:type="gramStart"/>
      <w:r>
        <w:rPr>
          <w:rFonts w:ascii="Arial" w:hAnsi="Arial" w:cs="Arial"/>
          <w:i/>
          <w:sz w:val="24"/>
        </w:rPr>
        <w:t>Овражная</w:t>
      </w:r>
      <w:proofErr w:type="gramEnd"/>
      <w:r>
        <w:rPr>
          <w:rFonts w:ascii="Arial" w:hAnsi="Arial" w:cs="Arial"/>
          <w:i/>
          <w:sz w:val="24"/>
        </w:rPr>
        <w:t>, 62</w:t>
      </w:r>
    </w:p>
    <w:p w:rsidR="00633C17" w:rsidRDefault="00422483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4"/>
        </w:rPr>
        <w:t>Дата:</w:t>
      </w:r>
      <w:r>
        <w:t xml:space="preserve"> </w:t>
      </w:r>
      <w:r w:rsidR="003A4911">
        <w:rPr>
          <w:rFonts w:ascii="Arial" w:hAnsi="Arial" w:cs="Arial"/>
          <w:i/>
          <w:iCs/>
          <w:sz w:val="24"/>
          <w:szCs w:val="24"/>
        </w:rPr>
        <w:t>26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="00366683">
        <w:rPr>
          <w:rFonts w:ascii="Arial" w:hAnsi="Arial" w:cs="Arial"/>
          <w:i/>
          <w:iCs/>
          <w:sz w:val="24"/>
          <w:szCs w:val="24"/>
        </w:rPr>
        <w:t>2</w:t>
      </w:r>
      <w:r w:rsidR="003A4911">
        <w:rPr>
          <w:rFonts w:ascii="Arial" w:hAnsi="Arial" w:cs="Arial"/>
          <w:i/>
          <w:iCs/>
          <w:sz w:val="24"/>
          <w:szCs w:val="24"/>
        </w:rPr>
        <w:t>9</w:t>
      </w:r>
      <w:r w:rsidR="00366683">
        <w:rPr>
          <w:rFonts w:ascii="Arial" w:hAnsi="Arial" w:cs="Arial"/>
          <w:i/>
          <w:iCs/>
          <w:sz w:val="24"/>
          <w:szCs w:val="24"/>
        </w:rPr>
        <w:t xml:space="preserve"> октября</w:t>
      </w:r>
      <w:r>
        <w:rPr>
          <w:rFonts w:ascii="Arial" w:hAnsi="Arial" w:cs="Arial"/>
          <w:i/>
          <w:sz w:val="24"/>
          <w:szCs w:val="24"/>
        </w:rPr>
        <w:t xml:space="preserve"> 202</w:t>
      </w:r>
      <w:r w:rsidR="004B411C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года</w:t>
      </w:r>
    </w:p>
    <w:p w:rsidR="00633C17" w:rsidRDefault="00633C17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</w:rPr>
      </w:pPr>
    </w:p>
    <w:tbl>
      <w:tblPr>
        <w:tblW w:w="16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38"/>
        <w:gridCol w:w="992"/>
        <w:gridCol w:w="992"/>
        <w:gridCol w:w="2126"/>
        <w:gridCol w:w="1276"/>
        <w:gridCol w:w="1559"/>
        <w:gridCol w:w="1418"/>
        <w:gridCol w:w="1559"/>
        <w:gridCol w:w="2429"/>
      </w:tblGrid>
      <w:tr w:rsidR="00633C17">
        <w:trPr>
          <w:cantSplit/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Ф.И.О.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422483">
            <w:pPr>
              <w:pStyle w:val="210"/>
            </w:pPr>
            <w:r>
              <w:t>Год</w:t>
            </w:r>
          </w:p>
          <w:p w:rsidR="00633C17" w:rsidRDefault="00422483">
            <w:pPr>
              <w:pStyle w:val="21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 xml:space="preserve">№ </w:t>
            </w:r>
            <w:proofErr w:type="spellStart"/>
            <w:r>
              <w:t>членск</w:t>
            </w:r>
            <w:proofErr w:type="spellEnd"/>
            <w:r>
              <w:t>. билета ФКСР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азряд/ 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422483">
            <w:pPr>
              <w:pStyle w:val="210"/>
            </w:pPr>
            <w:r>
              <w:t>Кличка лошади, год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ожд</w:t>
            </w:r>
            <w:proofErr w:type="spellEnd"/>
            <w:r>
              <w:t>., масть, пол, порода, отец,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422483">
            <w:pPr>
              <w:pStyle w:val="210"/>
            </w:pPr>
            <w:r>
              <w:t>№ паспорта ФКСР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422483">
            <w:pPr>
              <w:pStyle w:val="210"/>
            </w:pPr>
            <w:r>
              <w:t>Владелец лошади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422483">
            <w:pPr>
              <w:pStyle w:val="210"/>
            </w:pPr>
            <w:r>
              <w:t>Тренер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422483">
            <w:pPr>
              <w:pStyle w:val="210"/>
            </w:pPr>
            <w:r>
              <w:t>Клуб /</w:t>
            </w:r>
          </w:p>
          <w:p w:rsidR="00633C17" w:rsidRDefault="00422483">
            <w:pPr>
              <w:pStyle w:val="210"/>
            </w:pPr>
            <w:r>
              <w:t>Субъект РФ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C17" w:rsidRDefault="00422483">
            <w:pPr>
              <w:pStyle w:val="210"/>
            </w:pPr>
            <w:r>
              <w:t>№, названия программ, соревнований</w:t>
            </w:r>
          </w:p>
        </w:tc>
      </w:tr>
      <w:tr w:rsidR="00633C17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C17" w:rsidRDefault="00633C17">
            <w:pPr>
              <w:pStyle w:val="210"/>
            </w:pPr>
          </w:p>
        </w:tc>
      </w:tr>
      <w:tr w:rsidR="00633C17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C17" w:rsidRDefault="00633C17">
            <w:pPr>
              <w:pStyle w:val="210"/>
            </w:pPr>
          </w:p>
        </w:tc>
      </w:tr>
      <w:tr w:rsidR="00633C17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C17" w:rsidRDefault="00633C17">
            <w:pPr>
              <w:pStyle w:val="210"/>
            </w:pPr>
          </w:p>
        </w:tc>
      </w:tr>
      <w:tr w:rsidR="00633C17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C17" w:rsidRDefault="00633C17">
            <w:pPr>
              <w:pStyle w:val="210"/>
            </w:pPr>
          </w:p>
        </w:tc>
      </w:tr>
      <w:tr w:rsidR="00633C17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422483">
            <w:pPr>
              <w:pStyle w:val="210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17" w:rsidRDefault="00633C17">
            <w:pPr>
              <w:pStyle w:val="21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C17" w:rsidRDefault="00633C17">
            <w:pPr>
              <w:pStyle w:val="210"/>
            </w:pPr>
          </w:p>
        </w:tc>
      </w:tr>
    </w:tbl>
    <w:p w:rsidR="00633C17" w:rsidRDefault="00633C1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uto"/>
        <w:rPr>
          <w:rFonts w:ascii="Arial" w:hAnsi="Arial" w:cs="Arial"/>
          <w:sz w:val="28"/>
        </w:rPr>
      </w:pPr>
    </w:p>
    <w:p w:rsidR="00633C17" w:rsidRDefault="00633C1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uto"/>
        <w:rPr>
          <w:rFonts w:ascii="Arial" w:hAnsi="Arial" w:cs="Arial"/>
          <w:sz w:val="28"/>
        </w:rPr>
      </w:pPr>
    </w:p>
    <w:p w:rsidR="00633C17" w:rsidRDefault="0042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</w:rPr>
        <w:t>Представитель ________________________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Контактный телефон______________________</w:t>
      </w:r>
    </w:p>
    <w:p w:rsidR="00633C17" w:rsidRDefault="00633C17"/>
    <w:sectPr w:rsidR="00633C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88" w:rsidRDefault="00311A88">
      <w:pPr>
        <w:spacing w:line="240" w:lineRule="auto"/>
      </w:pPr>
      <w:r>
        <w:separator/>
      </w:r>
    </w:p>
  </w:endnote>
  <w:endnote w:type="continuationSeparator" w:id="0">
    <w:p w:rsidR="00311A88" w:rsidRDefault="00311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panose1 w:val="02020603050405020304"/>
    <w:charset w:val="00"/>
    <w:family w:val="roman"/>
    <w:notTrueType/>
    <w:pitch w:val="default"/>
  </w:font>
  <w:font w:name="ヒラギノ角ゴ Pro W3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88" w:rsidRDefault="00311A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88" w:rsidRDefault="00311A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88" w:rsidRDefault="00311A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88" w:rsidRDefault="00311A88">
      <w:pPr>
        <w:spacing w:after="0"/>
      </w:pPr>
      <w:r>
        <w:separator/>
      </w:r>
    </w:p>
  </w:footnote>
  <w:footnote w:type="continuationSeparator" w:id="0">
    <w:p w:rsidR="00311A88" w:rsidRDefault="00311A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88" w:rsidRDefault="008E678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659940" o:spid="_x0000_s16386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88" w:rsidRDefault="008E678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659941" o:spid="_x0000_s16387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88" w:rsidRDefault="008E678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659939" o:spid="_x0000_s16385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37"/>
    <w:multiLevelType w:val="multilevel"/>
    <w:tmpl w:val="00085A3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2C38"/>
    <w:multiLevelType w:val="multilevel"/>
    <w:tmpl w:val="1C7A2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6948"/>
    <w:multiLevelType w:val="multilevel"/>
    <w:tmpl w:val="23856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3295"/>
    <w:multiLevelType w:val="multilevel"/>
    <w:tmpl w:val="480232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92476"/>
    <w:multiLevelType w:val="multilevel"/>
    <w:tmpl w:val="4D492476"/>
    <w:lvl w:ilvl="0">
      <w:start w:val="1"/>
      <w:numFmt w:val="bullet"/>
      <w:lvlText w:val=""/>
      <w:lvlJc w:val="left"/>
      <w:pPr>
        <w:ind w:left="567" w:hanging="567"/>
      </w:pPr>
      <w:rPr>
        <w:rFonts w:ascii="Symbol" w:eastAsia="Times New Roma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00BDF"/>
    <w:multiLevelType w:val="multilevel"/>
    <w:tmpl w:val="57300B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57BA6"/>
    <w:multiLevelType w:val="multilevel"/>
    <w:tmpl w:val="69C57B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AFD2EB5"/>
    <w:multiLevelType w:val="multilevel"/>
    <w:tmpl w:val="6AFD2EB5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</w:rPr>
    </w:lvl>
    <w:lvl w:ilvl="2">
      <w:start w:val="7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7D0164DF"/>
    <w:multiLevelType w:val="multilevel"/>
    <w:tmpl w:val="7D0164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C5"/>
    <w:rsid w:val="000056C3"/>
    <w:rsid w:val="000B4F11"/>
    <w:rsid w:val="000D30BE"/>
    <w:rsid w:val="001155ED"/>
    <w:rsid w:val="00126917"/>
    <w:rsid w:val="00134D6E"/>
    <w:rsid w:val="00144132"/>
    <w:rsid w:val="00151247"/>
    <w:rsid w:val="00190369"/>
    <w:rsid w:val="001976BF"/>
    <w:rsid w:val="001B2913"/>
    <w:rsid w:val="001C40AF"/>
    <w:rsid w:val="001E51DF"/>
    <w:rsid w:val="001F388E"/>
    <w:rsid w:val="00212C23"/>
    <w:rsid w:val="002205C5"/>
    <w:rsid w:val="00246510"/>
    <w:rsid w:val="002525AC"/>
    <w:rsid w:val="00260070"/>
    <w:rsid w:val="00271020"/>
    <w:rsid w:val="00273096"/>
    <w:rsid w:val="002A255F"/>
    <w:rsid w:val="002B6B40"/>
    <w:rsid w:val="002D2517"/>
    <w:rsid w:val="003002CE"/>
    <w:rsid w:val="00311A88"/>
    <w:rsid w:val="0032576C"/>
    <w:rsid w:val="00333F8E"/>
    <w:rsid w:val="00366683"/>
    <w:rsid w:val="003A4911"/>
    <w:rsid w:val="003C3E93"/>
    <w:rsid w:val="003C779D"/>
    <w:rsid w:val="003F37ED"/>
    <w:rsid w:val="00422483"/>
    <w:rsid w:val="00446328"/>
    <w:rsid w:val="004640C5"/>
    <w:rsid w:val="004A45A6"/>
    <w:rsid w:val="004B411C"/>
    <w:rsid w:val="004F1C60"/>
    <w:rsid w:val="00513800"/>
    <w:rsid w:val="005320FB"/>
    <w:rsid w:val="00556175"/>
    <w:rsid w:val="0056286C"/>
    <w:rsid w:val="005808E9"/>
    <w:rsid w:val="005D67AC"/>
    <w:rsid w:val="005F6308"/>
    <w:rsid w:val="00612724"/>
    <w:rsid w:val="00633C17"/>
    <w:rsid w:val="006478EB"/>
    <w:rsid w:val="00682921"/>
    <w:rsid w:val="00683828"/>
    <w:rsid w:val="00683E2B"/>
    <w:rsid w:val="00705938"/>
    <w:rsid w:val="0076343D"/>
    <w:rsid w:val="00787212"/>
    <w:rsid w:val="007902AB"/>
    <w:rsid w:val="007C0EE5"/>
    <w:rsid w:val="0081571C"/>
    <w:rsid w:val="00827677"/>
    <w:rsid w:val="00897E3E"/>
    <w:rsid w:val="008E6788"/>
    <w:rsid w:val="008F060C"/>
    <w:rsid w:val="00923761"/>
    <w:rsid w:val="00942829"/>
    <w:rsid w:val="009641E6"/>
    <w:rsid w:val="00971E6E"/>
    <w:rsid w:val="00975B44"/>
    <w:rsid w:val="009A24CF"/>
    <w:rsid w:val="009E55ED"/>
    <w:rsid w:val="00A132AD"/>
    <w:rsid w:val="00A158AB"/>
    <w:rsid w:val="00A40206"/>
    <w:rsid w:val="00A423F9"/>
    <w:rsid w:val="00A64EF4"/>
    <w:rsid w:val="00A84E8A"/>
    <w:rsid w:val="00A97573"/>
    <w:rsid w:val="00AE4C40"/>
    <w:rsid w:val="00B61389"/>
    <w:rsid w:val="00B953DF"/>
    <w:rsid w:val="00BB451E"/>
    <w:rsid w:val="00C16012"/>
    <w:rsid w:val="00C25013"/>
    <w:rsid w:val="00C55D5B"/>
    <w:rsid w:val="00C61AE4"/>
    <w:rsid w:val="00C74228"/>
    <w:rsid w:val="00CA3F0C"/>
    <w:rsid w:val="00CB2BC2"/>
    <w:rsid w:val="00CC6B8C"/>
    <w:rsid w:val="00D10A9D"/>
    <w:rsid w:val="00D14103"/>
    <w:rsid w:val="00D21298"/>
    <w:rsid w:val="00D44762"/>
    <w:rsid w:val="00D54667"/>
    <w:rsid w:val="00D62580"/>
    <w:rsid w:val="00D7309B"/>
    <w:rsid w:val="00D92402"/>
    <w:rsid w:val="00DA0E5E"/>
    <w:rsid w:val="00DA4B4D"/>
    <w:rsid w:val="00DF7C62"/>
    <w:rsid w:val="00E02B99"/>
    <w:rsid w:val="00E4110A"/>
    <w:rsid w:val="00E972F1"/>
    <w:rsid w:val="00EC0FE0"/>
    <w:rsid w:val="00EE07A0"/>
    <w:rsid w:val="00EE5245"/>
    <w:rsid w:val="00F80482"/>
    <w:rsid w:val="00FB6B08"/>
    <w:rsid w:val="00FC03AB"/>
    <w:rsid w:val="00FC2D23"/>
    <w:rsid w:val="00FD719F"/>
    <w:rsid w:val="00FE54A8"/>
    <w:rsid w:val="669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21">
    <w:name w:val="Body Text 2"/>
    <w:basedOn w:val="a"/>
    <w:link w:val="22"/>
    <w:qFormat/>
    <w:pPr>
      <w:tabs>
        <w:tab w:val="left" w:pos="5103"/>
      </w:tabs>
      <w:spacing w:after="0" w:line="240" w:lineRule="auto"/>
      <w:ind w:firstLine="851"/>
      <w:jc w:val="both"/>
    </w:pPr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9">
    <w:name w:val="Body Text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1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6">
    <w:name w:val="Текст сноски Знак"/>
    <w:link w:val="a5"/>
    <w:uiPriority w:val="99"/>
    <w:rPr>
      <w:sz w:val="18"/>
    </w:rPr>
  </w:style>
  <w:style w:type="paragraph" w:customStyle="1" w:styleId="12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next w:val="13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jc w:val="center"/>
      <w:outlineLvl w:val="0"/>
    </w:pPr>
    <w:rPr>
      <w:rFonts w:ascii="Lucida Grande" w:eastAsia="ヒラギノ角ゴ Pro W3" w:hAnsi="Lucida Grande"/>
      <w:b/>
      <w:color w:val="000000"/>
      <w:sz w:val="36"/>
      <w:szCs w:val="22"/>
    </w:rPr>
  </w:style>
  <w:style w:type="paragraph" w:customStyle="1" w:styleId="13">
    <w:name w:val="Обычный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ヒラギノ角ゴ Pro W3"/>
      <w:color w:val="000000"/>
      <w:sz w:val="24"/>
      <w:szCs w:val="22"/>
    </w:rPr>
  </w:style>
  <w:style w:type="paragraph" w:customStyle="1" w:styleId="14">
    <w:name w:val="Текст примечания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Lucida Grande" w:eastAsia="ヒラギノ角ゴ Pro W3" w:hAnsi="Lucida Grande"/>
      <w:b/>
      <w:color w:val="000000"/>
      <w:szCs w:val="22"/>
    </w:rPr>
  </w:style>
  <w:style w:type="paragraph" w:customStyle="1" w:styleId="210">
    <w:name w:val="Основной текст 2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jc w:val="center"/>
    </w:pPr>
    <w:rPr>
      <w:rFonts w:ascii="Arial" w:eastAsia="ヒラギノ角ゴ Pro W3" w:hAnsi="Arial" w:cs="Arial"/>
      <w:b/>
      <w:color w:val="000000"/>
      <w:sz w:val="18"/>
      <w:szCs w:val="18"/>
    </w:rPr>
  </w:style>
  <w:style w:type="character" w:customStyle="1" w:styleId="a8">
    <w:name w:val="Верхний колонтитул Знак"/>
    <w:basedOn w:val="a0"/>
    <w:link w:val="a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Pr>
      <w:rFonts w:ascii="Calibri" w:eastAsia="Calibri" w:hAnsi="Calibri" w:cs="Calibri"/>
      <w:sz w:val="22"/>
      <w:szCs w:val="22"/>
      <w:lang w:eastAsia="en-US"/>
    </w:rPr>
  </w:style>
  <w:style w:type="character" w:customStyle="1" w:styleId="description">
    <w:name w:val="description"/>
    <w:basedOn w:val="a0"/>
  </w:style>
  <w:style w:type="paragraph" w:styleId="af5">
    <w:name w:val="Balloon Text"/>
    <w:basedOn w:val="a"/>
    <w:link w:val="af6"/>
    <w:uiPriority w:val="99"/>
    <w:semiHidden/>
    <w:unhideWhenUsed/>
    <w:rsid w:val="0012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6917"/>
    <w:rPr>
      <w:rFonts w:ascii="Tahoma" w:eastAsia="Calibri" w:hAnsi="Tahoma" w:cs="Tahoma"/>
      <w:sz w:val="16"/>
      <w:szCs w:val="16"/>
      <w:lang w:eastAsia="en-US"/>
    </w:rPr>
  </w:style>
  <w:style w:type="character" w:customStyle="1" w:styleId="22">
    <w:name w:val="Основной текст 2 Знак"/>
    <w:basedOn w:val="a0"/>
    <w:link w:val="21"/>
    <w:rsid w:val="004B411C"/>
    <w:rPr>
      <w:rFonts w:ascii="Lucida Sans Unicode" w:eastAsia="Times New Roman" w:hAnsi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21">
    <w:name w:val="Body Text 2"/>
    <w:basedOn w:val="a"/>
    <w:link w:val="22"/>
    <w:qFormat/>
    <w:pPr>
      <w:tabs>
        <w:tab w:val="left" w:pos="5103"/>
      </w:tabs>
      <w:spacing w:after="0" w:line="240" w:lineRule="auto"/>
      <w:ind w:firstLine="851"/>
      <w:jc w:val="both"/>
    </w:pPr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9">
    <w:name w:val="Body Text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1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6">
    <w:name w:val="Текст сноски Знак"/>
    <w:link w:val="a5"/>
    <w:uiPriority w:val="99"/>
    <w:rPr>
      <w:sz w:val="18"/>
    </w:rPr>
  </w:style>
  <w:style w:type="paragraph" w:customStyle="1" w:styleId="12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next w:val="13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jc w:val="center"/>
      <w:outlineLvl w:val="0"/>
    </w:pPr>
    <w:rPr>
      <w:rFonts w:ascii="Lucida Grande" w:eastAsia="ヒラギノ角ゴ Pro W3" w:hAnsi="Lucida Grande"/>
      <w:b/>
      <w:color w:val="000000"/>
      <w:sz w:val="36"/>
      <w:szCs w:val="22"/>
    </w:rPr>
  </w:style>
  <w:style w:type="paragraph" w:customStyle="1" w:styleId="13">
    <w:name w:val="Обычный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ヒラギノ角ゴ Pro W3"/>
      <w:color w:val="000000"/>
      <w:sz w:val="24"/>
      <w:szCs w:val="22"/>
    </w:rPr>
  </w:style>
  <w:style w:type="paragraph" w:customStyle="1" w:styleId="14">
    <w:name w:val="Текст примечания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Lucida Grande" w:eastAsia="ヒラギノ角ゴ Pro W3" w:hAnsi="Lucida Grande"/>
      <w:b/>
      <w:color w:val="000000"/>
      <w:szCs w:val="22"/>
    </w:rPr>
  </w:style>
  <w:style w:type="paragraph" w:customStyle="1" w:styleId="210">
    <w:name w:val="Основной текст 2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jc w:val="center"/>
    </w:pPr>
    <w:rPr>
      <w:rFonts w:ascii="Arial" w:eastAsia="ヒラギノ角ゴ Pro W3" w:hAnsi="Arial" w:cs="Arial"/>
      <w:b/>
      <w:color w:val="000000"/>
      <w:sz w:val="18"/>
      <w:szCs w:val="18"/>
    </w:rPr>
  </w:style>
  <w:style w:type="character" w:customStyle="1" w:styleId="a8">
    <w:name w:val="Верхний колонтитул Знак"/>
    <w:basedOn w:val="a0"/>
    <w:link w:val="a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Pr>
      <w:rFonts w:ascii="Calibri" w:eastAsia="Calibri" w:hAnsi="Calibri" w:cs="Calibri"/>
      <w:sz w:val="22"/>
      <w:szCs w:val="22"/>
      <w:lang w:eastAsia="en-US"/>
    </w:rPr>
  </w:style>
  <w:style w:type="character" w:customStyle="1" w:styleId="description">
    <w:name w:val="description"/>
    <w:basedOn w:val="a0"/>
  </w:style>
  <w:style w:type="paragraph" w:styleId="af5">
    <w:name w:val="Balloon Text"/>
    <w:basedOn w:val="a"/>
    <w:link w:val="af6"/>
    <w:uiPriority w:val="99"/>
    <w:semiHidden/>
    <w:unhideWhenUsed/>
    <w:rsid w:val="0012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6917"/>
    <w:rPr>
      <w:rFonts w:ascii="Tahoma" w:eastAsia="Calibri" w:hAnsi="Tahoma" w:cs="Tahoma"/>
      <w:sz w:val="16"/>
      <w:szCs w:val="16"/>
      <w:lang w:eastAsia="en-US"/>
    </w:rPr>
  </w:style>
  <w:style w:type="character" w:customStyle="1" w:styleId="22">
    <w:name w:val="Основной текст 2 Знак"/>
    <w:basedOn w:val="a0"/>
    <w:link w:val="21"/>
    <w:rsid w:val="004B411C"/>
    <w:rPr>
      <w:rFonts w:ascii="Lucida Sans Unicode" w:eastAsia="Times New Roman" w:hAnsi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questrian.ru/files/tests/201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equestrian.ru/files/tests/9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questrian.ru/files/tests/6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zuhina@kskpassag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questrian.ru/files/tests/161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equestrian.ru/files/tests/14.pdf" TargetMode="External"/><Relationship Id="rId14" Type="http://schemas.openxmlformats.org/officeDocument/2006/relationships/hyperlink" Target="mailto:pazuhina@kskpassag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12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33</cp:revision>
  <cp:lastPrinted>2024-09-18T11:27:00Z</cp:lastPrinted>
  <dcterms:created xsi:type="dcterms:W3CDTF">2022-09-21T11:23:00Z</dcterms:created>
  <dcterms:modified xsi:type="dcterms:W3CDTF">2024-09-25T06:08:00Z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B92B97C9A2204B9988ED972309639770</vt:lpwstr>
  </property>
</Properties>
</file>